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548E2" w14:textId="77777777" w:rsidR="00D66C16" w:rsidRPr="00FB046F" w:rsidRDefault="00D66C16" w:rsidP="00FB046F">
      <w:pPr>
        <w:pStyle w:val="Tekstpodstawowywcity"/>
        <w:spacing w:after="0" w:line="240" w:lineRule="auto"/>
        <w:ind w:firstLine="708"/>
        <w:jc w:val="right"/>
        <w:rPr>
          <w:rFonts w:ascii="Times New Roman" w:eastAsia="Calibri" w:hAnsi="Times New Roman" w:cs="Times New Roman"/>
          <w:color w:val="000000"/>
          <w:sz w:val="20"/>
        </w:rPr>
      </w:pPr>
      <w:r w:rsidRPr="00FB046F">
        <w:rPr>
          <w:rFonts w:ascii="Times New Roman" w:eastAsia="Calibri" w:hAnsi="Times New Roman" w:cs="Times New Roman"/>
          <w:color w:val="000000"/>
          <w:sz w:val="20"/>
        </w:rPr>
        <w:t>Załą</w:t>
      </w:r>
      <w:r w:rsidRPr="00FB046F">
        <w:rPr>
          <w:rFonts w:ascii="Times New Roman" w:eastAsia="Calibri" w:hAnsi="Times New Roman" w:cs="Times New Roman"/>
          <w:color w:val="000000"/>
          <w:sz w:val="20"/>
          <w:szCs w:val="20"/>
        </w:rPr>
        <w:t xml:space="preserve">cznik </w:t>
      </w:r>
    </w:p>
    <w:p w14:paraId="5DE9C869" w14:textId="132AC9D5" w:rsidR="00D66C16" w:rsidRPr="00FB046F" w:rsidRDefault="002A2862" w:rsidP="00FB046F">
      <w:pPr>
        <w:pStyle w:val="Tekstpodstawowywcity"/>
        <w:spacing w:after="0" w:line="240" w:lineRule="auto"/>
        <w:ind w:firstLine="708"/>
        <w:jc w:val="right"/>
        <w:rPr>
          <w:rFonts w:ascii="Times New Roman" w:eastAsia="Calibri" w:hAnsi="Times New Roman" w:cs="Times New Roman"/>
          <w:color w:val="000000"/>
          <w:sz w:val="20"/>
          <w:szCs w:val="20"/>
        </w:rPr>
      </w:pPr>
      <w:r w:rsidRPr="00FB046F">
        <w:rPr>
          <w:rFonts w:ascii="Times New Roman" w:eastAsia="Calibri" w:hAnsi="Times New Roman" w:cs="Times New Roman"/>
          <w:color w:val="000000"/>
          <w:sz w:val="20"/>
          <w:szCs w:val="20"/>
        </w:rPr>
        <w:t>do Uchwały Nr</w:t>
      </w:r>
      <w:r w:rsidR="004A37D7" w:rsidRPr="00FB046F">
        <w:rPr>
          <w:rFonts w:ascii="Times New Roman" w:eastAsia="Calibri" w:hAnsi="Times New Roman" w:cs="Times New Roman"/>
          <w:color w:val="000000"/>
          <w:sz w:val="20"/>
          <w:szCs w:val="20"/>
        </w:rPr>
        <w:t xml:space="preserve"> VI-</w:t>
      </w:r>
      <w:r w:rsidR="00790FC5">
        <w:rPr>
          <w:rFonts w:ascii="Times New Roman" w:eastAsia="Calibri" w:hAnsi="Times New Roman" w:cs="Times New Roman"/>
          <w:color w:val="000000"/>
          <w:sz w:val="20"/>
          <w:szCs w:val="20"/>
        </w:rPr>
        <w:t>4</w:t>
      </w:r>
      <w:r w:rsidR="00A30701">
        <w:rPr>
          <w:rFonts w:ascii="Times New Roman" w:eastAsia="Calibri" w:hAnsi="Times New Roman" w:cs="Times New Roman"/>
          <w:color w:val="000000"/>
          <w:sz w:val="20"/>
          <w:szCs w:val="20"/>
        </w:rPr>
        <w:t>5</w:t>
      </w:r>
      <w:r w:rsidR="002071C0" w:rsidRPr="00FB046F">
        <w:rPr>
          <w:rFonts w:ascii="Times New Roman" w:eastAsia="Calibri" w:hAnsi="Times New Roman" w:cs="Times New Roman"/>
          <w:color w:val="000000"/>
          <w:sz w:val="20"/>
          <w:szCs w:val="20"/>
        </w:rPr>
        <w:t>/202</w:t>
      </w:r>
      <w:r w:rsidR="003D1FE5" w:rsidRPr="00FB046F">
        <w:rPr>
          <w:rFonts w:ascii="Times New Roman" w:eastAsia="Calibri" w:hAnsi="Times New Roman" w:cs="Times New Roman"/>
          <w:color w:val="000000"/>
          <w:sz w:val="20"/>
          <w:szCs w:val="20"/>
        </w:rPr>
        <w:t>1</w:t>
      </w:r>
    </w:p>
    <w:p w14:paraId="6CBA5AD4" w14:textId="77777777" w:rsidR="00D66C16" w:rsidRPr="00FB046F" w:rsidRDefault="00D66C16" w:rsidP="00FB046F">
      <w:pPr>
        <w:spacing w:after="0" w:line="240" w:lineRule="auto"/>
        <w:ind w:left="4956" w:firstLine="708"/>
        <w:jc w:val="right"/>
        <w:rPr>
          <w:rFonts w:ascii="Times New Roman" w:eastAsia="Times New Roman" w:hAnsi="Times New Roman" w:cs="Times New Roman"/>
          <w:sz w:val="20"/>
          <w:szCs w:val="20"/>
          <w:lang w:eastAsia="pl-PL"/>
        </w:rPr>
      </w:pPr>
      <w:r w:rsidRPr="00FB046F">
        <w:rPr>
          <w:rFonts w:ascii="Times New Roman" w:eastAsia="Times New Roman" w:hAnsi="Times New Roman" w:cs="Times New Roman"/>
          <w:sz w:val="20"/>
          <w:szCs w:val="20"/>
          <w:lang w:eastAsia="pl-PL"/>
        </w:rPr>
        <w:t xml:space="preserve">Zarządu Powiatu Wołomińskiego </w:t>
      </w:r>
    </w:p>
    <w:p w14:paraId="443B6C6E" w14:textId="60DD9041" w:rsidR="00D66C16" w:rsidRPr="00FB046F" w:rsidRDefault="00D66C16" w:rsidP="00FB046F">
      <w:pPr>
        <w:spacing w:after="0" w:line="240" w:lineRule="auto"/>
        <w:ind w:left="4956" w:firstLine="708"/>
        <w:jc w:val="right"/>
        <w:rPr>
          <w:rFonts w:ascii="Times New Roman" w:eastAsia="Times New Roman" w:hAnsi="Times New Roman" w:cs="Times New Roman"/>
          <w:sz w:val="20"/>
          <w:szCs w:val="20"/>
          <w:lang w:eastAsia="pl-PL"/>
        </w:rPr>
      </w:pPr>
      <w:r w:rsidRPr="00FB046F">
        <w:rPr>
          <w:rFonts w:ascii="Times New Roman" w:eastAsia="Times New Roman" w:hAnsi="Times New Roman" w:cs="Times New Roman"/>
          <w:sz w:val="20"/>
          <w:szCs w:val="20"/>
          <w:lang w:eastAsia="pl-PL"/>
        </w:rPr>
        <w:t>z dnia</w:t>
      </w:r>
      <w:r w:rsidR="00531B88">
        <w:rPr>
          <w:rFonts w:ascii="Times New Roman" w:eastAsia="Times New Roman" w:hAnsi="Times New Roman" w:cs="Times New Roman"/>
          <w:sz w:val="20"/>
          <w:szCs w:val="20"/>
          <w:lang w:eastAsia="pl-PL"/>
        </w:rPr>
        <w:t xml:space="preserve"> </w:t>
      </w:r>
      <w:r w:rsidR="00790FC5">
        <w:rPr>
          <w:rFonts w:ascii="Times New Roman" w:eastAsia="Times New Roman" w:hAnsi="Times New Roman" w:cs="Times New Roman"/>
          <w:sz w:val="20"/>
          <w:szCs w:val="20"/>
          <w:lang w:eastAsia="pl-PL"/>
        </w:rPr>
        <w:t>10</w:t>
      </w:r>
      <w:r w:rsidR="00531B88">
        <w:rPr>
          <w:rFonts w:ascii="Times New Roman" w:eastAsia="Times New Roman" w:hAnsi="Times New Roman" w:cs="Times New Roman"/>
          <w:sz w:val="20"/>
          <w:szCs w:val="20"/>
          <w:lang w:eastAsia="pl-PL"/>
        </w:rPr>
        <w:t xml:space="preserve"> marca </w:t>
      </w:r>
      <w:r w:rsidR="002071C0" w:rsidRPr="00FB046F">
        <w:rPr>
          <w:rFonts w:ascii="Times New Roman" w:eastAsia="Times New Roman" w:hAnsi="Times New Roman" w:cs="Times New Roman"/>
          <w:sz w:val="20"/>
          <w:szCs w:val="20"/>
          <w:lang w:eastAsia="pl-PL"/>
        </w:rPr>
        <w:t>202</w:t>
      </w:r>
      <w:r w:rsidR="003D1FE5" w:rsidRPr="00FB046F">
        <w:rPr>
          <w:rFonts w:ascii="Times New Roman" w:eastAsia="Times New Roman" w:hAnsi="Times New Roman" w:cs="Times New Roman"/>
          <w:sz w:val="20"/>
          <w:szCs w:val="20"/>
          <w:lang w:eastAsia="pl-PL"/>
        </w:rPr>
        <w:t>1</w:t>
      </w:r>
      <w:r w:rsidRPr="00FB046F">
        <w:rPr>
          <w:rFonts w:ascii="Times New Roman" w:eastAsia="Times New Roman" w:hAnsi="Times New Roman" w:cs="Times New Roman"/>
          <w:sz w:val="20"/>
          <w:szCs w:val="20"/>
          <w:lang w:eastAsia="pl-PL"/>
        </w:rPr>
        <w:t xml:space="preserve"> r.</w:t>
      </w:r>
    </w:p>
    <w:p w14:paraId="36BB83B7" w14:textId="77777777" w:rsidR="00D66C16" w:rsidRPr="00FB046F" w:rsidRDefault="00D66C16" w:rsidP="00FB046F">
      <w:pPr>
        <w:spacing w:after="0" w:line="240" w:lineRule="auto"/>
        <w:rPr>
          <w:rFonts w:ascii="Times New Roman" w:eastAsia="Times New Roman" w:hAnsi="Times New Roman" w:cs="Times New Roman"/>
          <w:lang w:eastAsia="pl-PL"/>
        </w:rPr>
      </w:pPr>
    </w:p>
    <w:p w14:paraId="52B8CF75" w14:textId="77777777" w:rsidR="00D66C16" w:rsidRPr="00FB046F" w:rsidRDefault="00D66C16" w:rsidP="00FB046F">
      <w:pPr>
        <w:spacing w:after="0" w:line="240" w:lineRule="auto"/>
        <w:rPr>
          <w:rFonts w:ascii="Times New Roman" w:eastAsia="Times New Roman" w:hAnsi="Times New Roman" w:cs="Times New Roman"/>
          <w:lang w:eastAsia="pl-PL"/>
        </w:rPr>
      </w:pPr>
    </w:p>
    <w:p w14:paraId="16FB9C64" w14:textId="77777777" w:rsidR="006A4C37" w:rsidRPr="00FB046F" w:rsidRDefault="006A4C37" w:rsidP="00FB046F">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FB046F">
        <w:rPr>
          <w:rFonts w:ascii="Times New Roman" w:eastAsia="Times New Roman" w:hAnsi="Times New Roman" w:cs="Times New Roman"/>
          <w:b/>
          <w:bCs/>
          <w:sz w:val="28"/>
          <w:lang w:eastAsia="pl-PL"/>
        </w:rPr>
        <w:t>Zarząd Powiatu Wołomińskiego</w:t>
      </w:r>
    </w:p>
    <w:p w14:paraId="4DAB567C" w14:textId="629433F3" w:rsidR="006A4C37" w:rsidRPr="00FB046F" w:rsidRDefault="006A4C37" w:rsidP="00FB046F">
      <w:pPr>
        <w:tabs>
          <w:tab w:val="num" w:pos="360"/>
        </w:tabs>
        <w:spacing w:after="0" w:line="240" w:lineRule="auto"/>
        <w:jc w:val="both"/>
        <w:rPr>
          <w:rFonts w:ascii="Times New Roman" w:eastAsia="Times New Roman" w:hAnsi="Times New Roman" w:cs="Times New Roman"/>
          <w:sz w:val="24"/>
          <w:szCs w:val="24"/>
          <w:lang w:eastAsia="pl-PL"/>
        </w:rPr>
      </w:pPr>
      <w:r w:rsidRPr="00FB046F">
        <w:rPr>
          <w:rFonts w:ascii="Times New Roman" w:eastAsia="Times New Roman" w:hAnsi="Times New Roman" w:cs="Times New Roman"/>
          <w:b/>
          <w:sz w:val="24"/>
          <w:szCs w:val="24"/>
          <w:lang w:eastAsia="pl-PL"/>
        </w:rPr>
        <w:t>ogłasza dla organizacji pozarządowych</w:t>
      </w:r>
      <w:r w:rsidRPr="00FB046F">
        <w:rPr>
          <w:rFonts w:ascii="Times New Roman" w:eastAsia="Times New Roman" w:hAnsi="Times New Roman" w:cs="Times New Roman"/>
          <w:sz w:val="24"/>
          <w:szCs w:val="24"/>
          <w:lang w:eastAsia="pl-PL"/>
        </w:rPr>
        <w:t xml:space="preserve"> oraz podmiotów, o których mowa </w:t>
      </w:r>
      <w:r w:rsidRPr="00FB046F">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B046F">
        <w:rPr>
          <w:rFonts w:ascii="Times New Roman" w:eastAsia="Times New Roman" w:hAnsi="Times New Roman" w:cs="Times New Roman"/>
          <w:color w:val="000000"/>
          <w:sz w:val="24"/>
          <w:szCs w:val="24"/>
          <w:lang w:eastAsia="pl-PL"/>
        </w:rPr>
        <w:t xml:space="preserve"> i o wolontariacie </w:t>
      </w:r>
      <w:r w:rsidR="001A4D97" w:rsidRPr="00FB046F">
        <w:rPr>
          <w:rFonts w:ascii="Times New Roman" w:eastAsia="Times New Roman" w:hAnsi="Times New Roman" w:cs="Times New Roman"/>
          <w:color w:val="000000"/>
          <w:sz w:val="24"/>
          <w:szCs w:val="24"/>
          <w:lang w:eastAsia="pl-PL"/>
        </w:rPr>
        <w:br/>
      </w:r>
      <w:r w:rsidR="00BF7E0D" w:rsidRPr="00FB046F">
        <w:rPr>
          <w:rFonts w:ascii="Times New Roman" w:eastAsia="Times New Roman" w:hAnsi="Times New Roman" w:cs="Times New Roman"/>
          <w:color w:val="000000"/>
          <w:sz w:val="24"/>
          <w:szCs w:val="24"/>
          <w:lang w:eastAsia="pl-PL"/>
        </w:rPr>
        <w:t>(</w:t>
      </w:r>
      <w:r w:rsidR="00DC4105" w:rsidRPr="00FB046F">
        <w:rPr>
          <w:rFonts w:ascii="Times New Roman" w:eastAsia="Times New Roman" w:hAnsi="Times New Roman" w:cs="Times New Roman"/>
          <w:color w:val="000000"/>
          <w:sz w:val="24"/>
          <w:szCs w:val="24"/>
          <w:lang w:eastAsia="pl-PL"/>
        </w:rPr>
        <w:t xml:space="preserve">t. j. </w:t>
      </w:r>
      <w:r w:rsidR="00BF7E0D" w:rsidRPr="00FB046F">
        <w:rPr>
          <w:rFonts w:ascii="Times New Roman" w:eastAsia="Times New Roman" w:hAnsi="Times New Roman" w:cs="Times New Roman"/>
          <w:color w:val="000000"/>
          <w:sz w:val="24"/>
          <w:szCs w:val="24"/>
          <w:lang w:eastAsia="pl-PL"/>
        </w:rPr>
        <w:t>Dz.</w:t>
      </w:r>
      <w:r w:rsidR="00DC4105" w:rsidRPr="00FB046F">
        <w:rPr>
          <w:rFonts w:ascii="Times New Roman" w:eastAsia="Times New Roman" w:hAnsi="Times New Roman" w:cs="Times New Roman"/>
          <w:color w:val="000000"/>
          <w:sz w:val="24"/>
          <w:szCs w:val="24"/>
          <w:lang w:eastAsia="pl-PL"/>
        </w:rPr>
        <w:t xml:space="preserve"> </w:t>
      </w:r>
      <w:r w:rsidR="00BF7E0D" w:rsidRPr="00FB046F">
        <w:rPr>
          <w:rFonts w:ascii="Times New Roman" w:eastAsia="Times New Roman" w:hAnsi="Times New Roman" w:cs="Times New Roman"/>
          <w:color w:val="000000"/>
          <w:sz w:val="24"/>
          <w:szCs w:val="24"/>
          <w:lang w:eastAsia="pl-PL"/>
        </w:rPr>
        <w:t>U. z 20</w:t>
      </w:r>
      <w:r w:rsidR="00431EA5" w:rsidRPr="00FB046F">
        <w:rPr>
          <w:rFonts w:ascii="Times New Roman" w:eastAsia="Times New Roman" w:hAnsi="Times New Roman" w:cs="Times New Roman"/>
          <w:color w:val="000000"/>
          <w:sz w:val="24"/>
          <w:szCs w:val="24"/>
          <w:lang w:eastAsia="pl-PL"/>
        </w:rPr>
        <w:t>20</w:t>
      </w:r>
      <w:r w:rsidRPr="00FB046F">
        <w:rPr>
          <w:rFonts w:ascii="Times New Roman" w:eastAsia="Times New Roman" w:hAnsi="Times New Roman" w:cs="Times New Roman"/>
          <w:color w:val="000000"/>
          <w:sz w:val="24"/>
          <w:szCs w:val="24"/>
          <w:lang w:eastAsia="pl-PL"/>
        </w:rPr>
        <w:t xml:space="preserve"> r. poz. </w:t>
      </w:r>
      <w:r w:rsidR="00431EA5" w:rsidRPr="00FB046F">
        <w:rPr>
          <w:rFonts w:ascii="Times New Roman" w:eastAsia="Times New Roman" w:hAnsi="Times New Roman" w:cs="Times New Roman"/>
          <w:color w:val="000000"/>
          <w:sz w:val="24"/>
          <w:szCs w:val="24"/>
          <w:lang w:eastAsia="pl-PL"/>
        </w:rPr>
        <w:t>1057</w:t>
      </w:r>
      <w:r w:rsidR="003D1FE5" w:rsidRPr="00FB046F">
        <w:rPr>
          <w:rFonts w:ascii="Times New Roman" w:eastAsia="Times New Roman" w:hAnsi="Times New Roman" w:cs="Times New Roman"/>
          <w:color w:val="000000"/>
          <w:sz w:val="24"/>
          <w:szCs w:val="24"/>
          <w:lang w:eastAsia="pl-PL"/>
        </w:rPr>
        <w:t>, z późn. zm.</w:t>
      </w:r>
      <w:r w:rsidRPr="00FB046F">
        <w:rPr>
          <w:rFonts w:ascii="Times New Roman" w:eastAsia="Times New Roman" w:hAnsi="Times New Roman" w:cs="Times New Roman"/>
          <w:color w:val="000000"/>
          <w:sz w:val="24"/>
          <w:szCs w:val="24"/>
          <w:lang w:eastAsia="pl-PL"/>
        </w:rPr>
        <w:t>)</w:t>
      </w:r>
      <w:r w:rsidRPr="00FB046F">
        <w:rPr>
          <w:rFonts w:ascii="Times New Roman" w:eastAsia="Times New Roman" w:hAnsi="Times New Roman" w:cs="Times New Roman"/>
          <w:sz w:val="24"/>
          <w:szCs w:val="24"/>
          <w:lang w:eastAsia="pl-PL"/>
        </w:rPr>
        <w:t xml:space="preserve"> </w:t>
      </w:r>
      <w:r w:rsidRPr="00FB046F">
        <w:rPr>
          <w:rFonts w:ascii="Times New Roman" w:eastAsia="Times New Roman" w:hAnsi="Times New Roman" w:cs="Times New Roman"/>
          <w:b/>
          <w:sz w:val="24"/>
          <w:szCs w:val="24"/>
          <w:lang w:eastAsia="pl-PL"/>
        </w:rPr>
        <w:t>otwart</w:t>
      </w:r>
      <w:r w:rsidR="001037D4" w:rsidRPr="00FB046F">
        <w:rPr>
          <w:rFonts w:ascii="Times New Roman" w:eastAsia="Times New Roman" w:hAnsi="Times New Roman" w:cs="Times New Roman"/>
          <w:b/>
          <w:sz w:val="24"/>
          <w:szCs w:val="24"/>
          <w:lang w:eastAsia="pl-PL"/>
        </w:rPr>
        <w:t>e</w:t>
      </w:r>
      <w:r w:rsidRPr="00FB046F">
        <w:rPr>
          <w:rFonts w:ascii="Times New Roman" w:eastAsia="Times New Roman" w:hAnsi="Times New Roman" w:cs="Times New Roman"/>
          <w:b/>
          <w:sz w:val="24"/>
          <w:szCs w:val="24"/>
          <w:lang w:eastAsia="pl-PL"/>
        </w:rPr>
        <w:t xml:space="preserve"> konkurs</w:t>
      </w:r>
      <w:r w:rsidR="001037D4" w:rsidRPr="00FB046F">
        <w:rPr>
          <w:rFonts w:ascii="Times New Roman" w:eastAsia="Times New Roman" w:hAnsi="Times New Roman" w:cs="Times New Roman"/>
          <w:b/>
          <w:sz w:val="24"/>
          <w:szCs w:val="24"/>
          <w:lang w:eastAsia="pl-PL"/>
        </w:rPr>
        <w:t>y</w:t>
      </w:r>
      <w:r w:rsidRPr="00FB046F">
        <w:rPr>
          <w:rFonts w:ascii="Times New Roman" w:eastAsia="Times New Roman" w:hAnsi="Times New Roman" w:cs="Times New Roman"/>
          <w:b/>
          <w:sz w:val="24"/>
          <w:szCs w:val="24"/>
          <w:lang w:eastAsia="pl-PL"/>
        </w:rPr>
        <w:t xml:space="preserve"> ofert na realizację </w:t>
      </w:r>
      <w:r w:rsidR="004F6129" w:rsidRPr="00FB046F">
        <w:rPr>
          <w:rFonts w:ascii="Times New Roman" w:eastAsia="Times New Roman" w:hAnsi="Times New Roman" w:cs="Times New Roman"/>
          <w:b/>
          <w:sz w:val="24"/>
          <w:szCs w:val="24"/>
          <w:lang w:eastAsia="pl-PL"/>
        </w:rPr>
        <w:t xml:space="preserve">w </w:t>
      </w:r>
      <w:r w:rsidR="002A2862" w:rsidRPr="00FB046F">
        <w:rPr>
          <w:rFonts w:ascii="Times New Roman" w:eastAsia="Times New Roman" w:hAnsi="Times New Roman" w:cs="Times New Roman"/>
          <w:b/>
          <w:sz w:val="24"/>
          <w:szCs w:val="24"/>
          <w:lang w:eastAsia="pl-PL"/>
        </w:rPr>
        <w:t>roku 202</w:t>
      </w:r>
      <w:r w:rsidR="00431EA5" w:rsidRPr="00FB046F">
        <w:rPr>
          <w:rFonts w:ascii="Times New Roman" w:eastAsia="Times New Roman" w:hAnsi="Times New Roman" w:cs="Times New Roman"/>
          <w:b/>
          <w:sz w:val="24"/>
          <w:szCs w:val="24"/>
          <w:lang w:eastAsia="pl-PL"/>
        </w:rPr>
        <w:t>1</w:t>
      </w:r>
      <w:r w:rsidR="001D5B0A" w:rsidRPr="00FB046F">
        <w:rPr>
          <w:rFonts w:ascii="Times New Roman" w:eastAsia="Times New Roman" w:hAnsi="Times New Roman" w:cs="Times New Roman"/>
          <w:b/>
          <w:sz w:val="24"/>
          <w:szCs w:val="24"/>
          <w:lang w:eastAsia="pl-PL"/>
        </w:rPr>
        <w:t xml:space="preserve"> </w:t>
      </w:r>
      <w:r w:rsidRPr="00FB046F">
        <w:rPr>
          <w:rFonts w:ascii="Times New Roman" w:eastAsia="Times New Roman" w:hAnsi="Times New Roman" w:cs="Times New Roman"/>
          <w:b/>
          <w:sz w:val="24"/>
          <w:szCs w:val="24"/>
          <w:lang w:eastAsia="pl-PL"/>
        </w:rPr>
        <w:t>zada</w:t>
      </w:r>
      <w:r w:rsidR="00EA1CF0" w:rsidRPr="00FB046F">
        <w:rPr>
          <w:rFonts w:ascii="Times New Roman" w:eastAsia="Times New Roman" w:hAnsi="Times New Roman" w:cs="Times New Roman"/>
          <w:b/>
          <w:sz w:val="24"/>
          <w:szCs w:val="24"/>
          <w:lang w:eastAsia="pl-PL"/>
        </w:rPr>
        <w:t>ń</w:t>
      </w:r>
      <w:r w:rsidRPr="00FB046F">
        <w:rPr>
          <w:rFonts w:ascii="Times New Roman" w:eastAsia="Times New Roman" w:hAnsi="Times New Roman" w:cs="Times New Roman"/>
          <w:b/>
          <w:sz w:val="24"/>
          <w:szCs w:val="24"/>
          <w:lang w:eastAsia="pl-PL"/>
        </w:rPr>
        <w:t xml:space="preserve"> </w:t>
      </w:r>
      <w:r w:rsidR="00DC4105" w:rsidRPr="00FB046F">
        <w:rPr>
          <w:rFonts w:ascii="Times New Roman" w:eastAsia="Times New Roman" w:hAnsi="Times New Roman" w:cs="Times New Roman"/>
          <w:b/>
          <w:sz w:val="24"/>
          <w:szCs w:val="24"/>
          <w:lang w:eastAsia="pl-PL"/>
        </w:rPr>
        <w:t>publiczn</w:t>
      </w:r>
      <w:r w:rsidR="00EA1CF0" w:rsidRPr="00FB046F">
        <w:rPr>
          <w:rFonts w:ascii="Times New Roman" w:eastAsia="Times New Roman" w:hAnsi="Times New Roman" w:cs="Times New Roman"/>
          <w:b/>
          <w:sz w:val="24"/>
          <w:szCs w:val="24"/>
          <w:lang w:eastAsia="pl-PL"/>
        </w:rPr>
        <w:t>ych</w:t>
      </w:r>
      <w:r w:rsidR="000C3686" w:rsidRPr="00FB046F">
        <w:rPr>
          <w:rFonts w:ascii="Times New Roman" w:eastAsia="Times New Roman" w:hAnsi="Times New Roman" w:cs="Times New Roman"/>
          <w:b/>
          <w:sz w:val="24"/>
          <w:szCs w:val="24"/>
          <w:lang w:eastAsia="pl-PL"/>
        </w:rPr>
        <w:t xml:space="preserve">: </w:t>
      </w:r>
      <w:r w:rsidRPr="00FB046F">
        <w:rPr>
          <w:rFonts w:ascii="Times New Roman" w:eastAsia="Times New Roman" w:hAnsi="Times New Roman" w:cs="Times New Roman"/>
          <w:sz w:val="24"/>
          <w:szCs w:val="24"/>
          <w:lang w:eastAsia="pl-PL"/>
        </w:rPr>
        <w:t xml:space="preserve"> </w:t>
      </w:r>
    </w:p>
    <w:p w14:paraId="4121A8B1" w14:textId="77777777" w:rsidR="00B31570" w:rsidRPr="00FB046F" w:rsidRDefault="00B31570" w:rsidP="00FB046F">
      <w:pPr>
        <w:tabs>
          <w:tab w:val="num" w:pos="360"/>
        </w:tabs>
        <w:spacing w:after="0" w:line="240" w:lineRule="auto"/>
        <w:jc w:val="both"/>
        <w:rPr>
          <w:rFonts w:ascii="Times New Roman" w:eastAsia="Calibri" w:hAnsi="Times New Roman" w:cs="Times New Roman"/>
          <w:b/>
        </w:rPr>
      </w:pPr>
    </w:p>
    <w:p w14:paraId="43515961" w14:textId="77777777" w:rsidR="00F2731D" w:rsidRPr="00FB046F" w:rsidRDefault="00F2731D" w:rsidP="00FB046F">
      <w:pPr>
        <w:tabs>
          <w:tab w:val="num" w:pos="360"/>
        </w:tabs>
        <w:spacing w:after="0" w:line="240" w:lineRule="auto"/>
        <w:jc w:val="both"/>
        <w:rPr>
          <w:rFonts w:ascii="Times New Roman" w:eastAsia="Calibri" w:hAnsi="Times New Roman" w:cs="Times New Roman"/>
          <w:b/>
        </w:rPr>
      </w:pPr>
    </w:p>
    <w:p w14:paraId="22DEB83B" w14:textId="77777777" w:rsidR="000C3686" w:rsidRPr="00FB046F" w:rsidRDefault="00B878C7" w:rsidP="00FB046F">
      <w:pPr>
        <w:tabs>
          <w:tab w:val="num" w:pos="360"/>
        </w:tabs>
        <w:spacing w:after="0" w:line="240" w:lineRule="auto"/>
        <w:jc w:val="both"/>
        <w:rPr>
          <w:rFonts w:ascii="Times New Roman" w:eastAsia="Calibri" w:hAnsi="Times New Roman" w:cs="Times New Roman"/>
          <w:b/>
          <w:sz w:val="32"/>
          <w:szCs w:val="32"/>
        </w:rPr>
      </w:pPr>
      <w:r w:rsidRPr="00FB046F">
        <w:rPr>
          <w:rFonts w:ascii="Times New Roman" w:eastAsia="Calibri" w:hAnsi="Times New Roman" w:cs="Times New Roman"/>
          <w:b/>
          <w:sz w:val="32"/>
          <w:szCs w:val="32"/>
        </w:rPr>
        <w:t>Rodzaj</w:t>
      </w:r>
      <w:r w:rsidR="00652B48" w:rsidRPr="00FB046F">
        <w:rPr>
          <w:rFonts w:ascii="Times New Roman" w:eastAsia="Calibri" w:hAnsi="Times New Roman" w:cs="Times New Roman"/>
          <w:b/>
          <w:sz w:val="32"/>
          <w:szCs w:val="32"/>
        </w:rPr>
        <w:t>e</w:t>
      </w:r>
      <w:r w:rsidR="000C3686" w:rsidRPr="00FB046F">
        <w:rPr>
          <w:rFonts w:ascii="Times New Roman" w:eastAsia="Calibri" w:hAnsi="Times New Roman" w:cs="Times New Roman"/>
          <w:b/>
          <w:sz w:val="32"/>
          <w:szCs w:val="32"/>
        </w:rPr>
        <w:t xml:space="preserve"> zada</w:t>
      </w:r>
      <w:r w:rsidR="00EA1CF0" w:rsidRPr="00FB046F">
        <w:rPr>
          <w:rFonts w:ascii="Times New Roman" w:eastAsia="Calibri" w:hAnsi="Times New Roman" w:cs="Times New Roman"/>
          <w:b/>
          <w:sz w:val="32"/>
          <w:szCs w:val="32"/>
        </w:rPr>
        <w:t>ń</w:t>
      </w:r>
      <w:r w:rsidR="000C3686" w:rsidRPr="00FB046F">
        <w:rPr>
          <w:rFonts w:ascii="Times New Roman" w:eastAsia="Calibri" w:hAnsi="Times New Roman" w:cs="Times New Roman"/>
          <w:b/>
          <w:sz w:val="32"/>
          <w:szCs w:val="32"/>
        </w:rPr>
        <w:t xml:space="preserve"> i wysokość środków </w:t>
      </w:r>
      <w:r w:rsidRPr="00FB046F">
        <w:rPr>
          <w:rFonts w:ascii="Times New Roman" w:eastAsia="Calibri" w:hAnsi="Times New Roman" w:cs="Times New Roman"/>
          <w:b/>
          <w:sz w:val="32"/>
          <w:szCs w:val="32"/>
        </w:rPr>
        <w:t xml:space="preserve">publicznych </w:t>
      </w:r>
      <w:r w:rsidR="000C3686" w:rsidRPr="00FB046F">
        <w:rPr>
          <w:rFonts w:ascii="Times New Roman" w:eastAsia="Calibri" w:hAnsi="Times New Roman" w:cs="Times New Roman"/>
          <w:b/>
          <w:sz w:val="32"/>
          <w:szCs w:val="32"/>
        </w:rPr>
        <w:t xml:space="preserve">przeznaczonych na </w:t>
      </w:r>
      <w:r w:rsidR="00EA1CF0" w:rsidRPr="00FB046F">
        <w:rPr>
          <w:rFonts w:ascii="Times New Roman" w:eastAsia="Calibri" w:hAnsi="Times New Roman" w:cs="Times New Roman"/>
          <w:b/>
          <w:sz w:val="32"/>
          <w:szCs w:val="32"/>
        </w:rPr>
        <w:t>ich</w:t>
      </w:r>
      <w:r w:rsidR="000C3686" w:rsidRPr="00FB046F">
        <w:rPr>
          <w:rFonts w:ascii="Times New Roman" w:eastAsia="Calibri" w:hAnsi="Times New Roman" w:cs="Times New Roman"/>
          <w:b/>
          <w:sz w:val="32"/>
          <w:szCs w:val="32"/>
        </w:rPr>
        <w:t xml:space="preserve"> realizację: </w:t>
      </w:r>
    </w:p>
    <w:p w14:paraId="554E68AE" w14:textId="5F4D7698" w:rsidR="000C3686" w:rsidRPr="00FB046F" w:rsidRDefault="000C3686" w:rsidP="00FB046F">
      <w:pPr>
        <w:spacing w:after="0" w:line="240" w:lineRule="auto"/>
        <w:jc w:val="both"/>
        <w:rPr>
          <w:rFonts w:ascii="Times New Roman" w:eastAsia="Calibri" w:hAnsi="Times New Roman" w:cs="Times New Roman"/>
          <w:color w:val="000000"/>
        </w:rPr>
      </w:pPr>
    </w:p>
    <w:p w14:paraId="4737E486" w14:textId="77777777" w:rsidR="003D1FE5" w:rsidRPr="00FB046F" w:rsidRDefault="003D1FE5" w:rsidP="00FB046F">
      <w:pPr>
        <w:spacing w:after="0" w:line="240" w:lineRule="auto"/>
        <w:jc w:val="both"/>
        <w:rPr>
          <w:rFonts w:ascii="Times New Roman" w:eastAsia="Times New Roman" w:hAnsi="Times New Roman" w:cs="Times New Roman"/>
          <w:b/>
          <w:sz w:val="24"/>
          <w:szCs w:val="24"/>
          <w:lang w:eastAsia="pl-PL"/>
        </w:rPr>
      </w:pPr>
      <w:r w:rsidRPr="00FB046F">
        <w:rPr>
          <w:rFonts w:ascii="Times New Roman" w:eastAsia="Times New Roman" w:hAnsi="Times New Roman" w:cs="Times New Roman"/>
          <w:b/>
          <w:sz w:val="24"/>
          <w:szCs w:val="24"/>
          <w:lang w:eastAsia="pl-PL"/>
        </w:rPr>
        <w:t xml:space="preserve">Zakres: TURYSTYKA </w:t>
      </w:r>
    </w:p>
    <w:p w14:paraId="5B84906E" w14:textId="77777777" w:rsidR="00802136" w:rsidRPr="00FB046F" w:rsidRDefault="00802136" w:rsidP="00FB046F">
      <w:pPr>
        <w:spacing w:after="0" w:line="240" w:lineRule="auto"/>
        <w:jc w:val="both"/>
        <w:rPr>
          <w:rFonts w:ascii="Times New Roman" w:eastAsia="Calibri" w:hAnsi="Times New Roman" w:cs="Times New Roman"/>
          <w:color w:val="000000"/>
        </w:rPr>
      </w:pPr>
    </w:p>
    <w:p w14:paraId="7225A7A1" w14:textId="5BD8C3F5" w:rsidR="00AF3250" w:rsidRPr="00FB046F" w:rsidRDefault="00AF3250" w:rsidP="00FB046F">
      <w:pPr>
        <w:spacing w:after="0" w:line="240" w:lineRule="auto"/>
        <w:jc w:val="both"/>
        <w:rPr>
          <w:rFonts w:ascii="Times New Roman" w:eastAsia="Times New Roman" w:hAnsi="Times New Roman" w:cs="Times New Roman"/>
          <w:b/>
          <w:sz w:val="24"/>
          <w:szCs w:val="24"/>
          <w:lang w:eastAsia="pl-PL"/>
        </w:rPr>
      </w:pPr>
      <w:r w:rsidRPr="00FB046F">
        <w:rPr>
          <w:rFonts w:ascii="Times New Roman" w:eastAsia="Times New Roman" w:hAnsi="Times New Roman" w:cs="Times New Roman"/>
          <w:b/>
          <w:sz w:val="24"/>
          <w:szCs w:val="24"/>
          <w:lang w:eastAsia="pl-PL"/>
        </w:rPr>
        <w:t xml:space="preserve">Rodzaj zadania: </w:t>
      </w:r>
    </w:p>
    <w:p w14:paraId="1E685D47" w14:textId="6BDA7E58" w:rsidR="004D208F" w:rsidRDefault="003D1FE5" w:rsidP="00DA682C">
      <w:pPr>
        <w:pStyle w:val="Akapitzlist"/>
        <w:numPr>
          <w:ilvl w:val="0"/>
          <w:numId w:val="26"/>
        </w:numPr>
        <w:spacing w:after="0" w:line="240" w:lineRule="auto"/>
        <w:ind w:left="360"/>
        <w:jc w:val="both"/>
        <w:rPr>
          <w:rFonts w:ascii="Times New Roman" w:hAnsi="Times New Roman" w:cs="Times New Roman"/>
          <w:b/>
          <w:sz w:val="24"/>
          <w:szCs w:val="24"/>
        </w:rPr>
      </w:pPr>
      <w:r w:rsidRPr="00FB046F">
        <w:rPr>
          <w:rFonts w:ascii="Times New Roman" w:hAnsi="Times New Roman" w:cs="Times New Roman"/>
          <w:b/>
          <w:sz w:val="24"/>
          <w:szCs w:val="24"/>
        </w:rPr>
        <w:t>Turystyka i krajoznawstwo</w:t>
      </w:r>
    </w:p>
    <w:p w14:paraId="4AF347C7" w14:textId="5BD89EB1" w:rsidR="007D56CF" w:rsidRPr="00FB046F" w:rsidRDefault="003D1FE5" w:rsidP="004D208F">
      <w:pPr>
        <w:pStyle w:val="Akapitzlist"/>
        <w:spacing w:after="0" w:line="240" w:lineRule="auto"/>
        <w:ind w:left="360"/>
        <w:jc w:val="both"/>
        <w:rPr>
          <w:rFonts w:ascii="Times New Roman" w:hAnsi="Times New Roman" w:cs="Times New Roman"/>
          <w:b/>
          <w:sz w:val="24"/>
          <w:szCs w:val="24"/>
        </w:rPr>
      </w:pPr>
      <w:r w:rsidRPr="00FB046F">
        <w:rPr>
          <w:rFonts w:ascii="Times New Roman" w:hAnsi="Times New Roman" w:cs="Times New Roman"/>
          <w:b/>
          <w:sz w:val="24"/>
          <w:szCs w:val="24"/>
        </w:rPr>
        <w:t>Tramwaje wodne na pętli turystycznej wokół Jeziora Zegrzyńskieg</w:t>
      </w:r>
      <w:r w:rsidR="00E8598A">
        <w:rPr>
          <w:rFonts w:ascii="Times New Roman" w:hAnsi="Times New Roman" w:cs="Times New Roman"/>
          <w:b/>
          <w:sz w:val="24"/>
          <w:szCs w:val="24"/>
        </w:rPr>
        <w:t>o</w:t>
      </w:r>
    </w:p>
    <w:p w14:paraId="741BDC2F" w14:textId="77777777" w:rsidR="003D1FE5" w:rsidRPr="00FB046F" w:rsidRDefault="003D1FE5" w:rsidP="00FB046F">
      <w:pPr>
        <w:spacing w:after="0" w:line="240" w:lineRule="auto"/>
        <w:ind w:left="360"/>
        <w:jc w:val="both"/>
        <w:rPr>
          <w:rFonts w:ascii="Times New Roman" w:hAnsi="Times New Roman" w:cs="Times New Roman"/>
          <w:b/>
          <w:sz w:val="24"/>
          <w:szCs w:val="24"/>
        </w:rPr>
      </w:pPr>
    </w:p>
    <w:p w14:paraId="37C28CEC" w14:textId="7B638B2E" w:rsidR="007D56CF" w:rsidRPr="00FB046F" w:rsidRDefault="000E452D" w:rsidP="00FB046F">
      <w:pPr>
        <w:widowControl w:val="0"/>
        <w:suppressLineNumbers/>
        <w:suppressAutoHyphens/>
        <w:spacing w:after="0" w:line="240" w:lineRule="auto"/>
        <w:jc w:val="both"/>
        <w:rPr>
          <w:rFonts w:ascii="Times New Roman" w:eastAsia="Droid Sans Fallback" w:hAnsi="Times New Roman" w:cs="Times New Roman"/>
          <w:b/>
          <w:kern w:val="2"/>
          <w:lang w:eastAsia="hi-IN" w:bidi="hi-IN"/>
        </w:rPr>
      </w:pPr>
      <w:r w:rsidRPr="00FB046F">
        <w:rPr>
          <w:rFonts w:ascii="Times New Roman" w:eastAsia="Droid Sans Fallback" w:hAnsi="Times New Roman" w:cs="Times New Roman"/>
          <w:b/>
          <w:kern w:val="2"/>
          <w:lang w:eastAsia="hi-IN" w:bidi="hi-IN"/>
        </w:rPr>
        <w:t>Cel realizacji</w:t>
      </w:r>
      <w:r w:rsidR="007D56CF" w:rsidRPr="00FB046F">
        <w:rPr>
          <w:rFonts w:ascii="Times New Roman" w:eastAsia="Droid Sans Fallback" w:hAnsi="Times New Roman" w:cs="Times New Roman"/>
          <w:b/>
          <w:kern w:val="2"/>
          <w:lang w:eastAsia="hi-IN" w:bidi="hi-IN"/>
        </w:rPr>
        <w:t xml:space="preserve"> zadania:</w:t>
      </w:r>
    </w:p>
    <w:p w14:paraId="38572843" w14:textId="41A55A07" w:rsidR="002E5B3E" w:rsidRPr="00FB046F" w:rsidRDefault="003D1FE5" w:rsidP="00FB046F">
      <w:pPr>
        <w:widowControl w:val="0"/>
        <w:suppressLineNumbers/>
        <w:suppressAutoHyphens/>
        <w:spacing w:after="0" w:line="240" w:lineRule="auto"/>
        <w:jc w:val="both"/>
        <w:rPr>
          <w:rFonts w:ascii="Times New Roman" w:hAnsi="Times New Roman" w:cs="Times New Roman"/>
        </w:rPr>
      </w:pPr>
      <w:r w:rsidRPr="00FB046F">
        <w:rPr>
          <w:rFonts w:ascii="Times New Roman" w:hAnsi="Times New Roman" w:cs="Times New Roman"/>
        </w:rPr>
        <w:t>Upowszechnianie turystyki na terenie powiatu wołomińskiego. Promocja walorów przyrodniczych powiatu wołomińskiego.</w:t>
      </w:r>
    </w:p>
    <w:p w14:paraId="7F7BA6B1" w14:textId="77777777" w:rsidR="003D1FE5" w:rsidRPr="00FB046F" w:rsidRDefault="003D1FE5" w:rsidP="00FB046F">
      <w:pPr>
        <w:widowControl w:val="0"/>
        <w:suppressLineNumbers/>
        <w:suppressAutoHyphens/>
        <w:spacing w:after="0" w:line="240" w:lineRule="auto"/>
        <w:jc w:val="both"/>
        <w:rPr>
          <w:rFonts w:ascii="Times New Roman" w:eastAsia="Droid Sans Fallback" w:hAnsi="Times New Roman" w:cs="Times New Roman"/>
          <w:kern w:val="2"/>
          <w:lang w:eastAsia="hi-IN" w:bidi="hi-IN"/>
        </w:rPr>
      </w:pPr>
    </w:p>
    <w:p w14:paraId="63CE7D98" w14:textId="77777777" w:rsidR="003D1FE5" w:rsidRPr="00FB046F" w:rsidRDefault="003D1FE5" w:rsidP="004D208F">
      <w:pPr>
        <w:spacing w:after="0" w:line="240" w:lineRule="auto"/>
        <w:jc w:val="both"/>
        <w:rPr>
          <w:rFonts w:ascii="Times New Roman" w:hAnsi="Times New Roman" w:cs="Times New Roman"/>
        </w:rPr>
      </w:pPr>
      <w:r w:rsidRPr="00FB046F">
        <w:rPr>
          <w:rFonts w:ascii="Times New Roman" w:hAnsi="Times New Roman" w:cs="Times New Roman"/>
        </w:rPr>
        <w:t>Zadanie polega na uruchomieniu rejsów promowych, pasażerskich dla turystów w zaproponowanych przez oferenta trasach obejmujących co najmniej dwie miejscowości w powiecie wołomińskim połączone przeprawami z innymi miejscowościami znajdującymi się nad Jeziorem Zegrzyńskim. Rejsy te będą uzupełnieniem pętli rowerowej wokół Zalewu Zegrzyńskiego. Konkretne trasy oraz harmonogram rejsów do zaproponowania przez oferenta.</w:t>
      </w:r>
    </w:p>
    <w:p w14:paraId="03B52842" w14:textId="31D09474" w:rsidR="003D1FE5" w:rsidRPr="00FB046F" w:rsidRDefault="003D1FE5" w:rsidP="004D208F">
      <w:pPr>
        <w:spacing w:after="0" w:line="240" w:lineRule="auto"/>
        <w:jc w:val="both"/>
        <w:rPr>
          <w:rFonts w:ascii="Times New Roman" w:hAnsi="Times New Roman" w:cs="Times New Roman"/>
        </w:rPr>
      </w:pPr>
      <w:r w:rsidRPr="00FB046F">
        <w:rPr>
          <w:rFonts w:ascii="Times New Roman" w:hAnsi="Times New Roman" w:cs="Times New Roman"/>
        </w:rPr>
        <w:t xml:space="preserve">Zadanie obejmować będzie wykonywanie rejsów dwiema jednostkami wodnymi. Rejs należy rozumieć jako trasę z punktu A do punktu B z możliwym przybijaniem do brzegu w punkcie przystankowym. Rejsy powinny być obsługiwane przez dwa tramwaje wodne (katamarany) kursujące na Jeziorze Zegrzyńskim oraz na jego dopływach w soboty, niedziele i święta w okresie czerwiec </w:t>
      </w:r>
      <w:r w:rsidR="004D208F">
        <w:rPr>
          <w:rFonts w:ascii="Times New Roman" w:hAnsi="Times New Roman" w:cs="Times New Roman"/>
        </w:rPr>
        <w:t>–</w:t>
      </w:r>
      <w:r w:rsidRPr="00FB046F">
        <w:rPr>
          <w:rFonts w:ascii="Times New Roman" w:hAnsi="Times New Roman" w:cs="Times New Roman"/>
        </w:rPr>
        <w:t xml:space="preserve"> sierpień </w:t>
      </w:r>
      <w:r w:rsidR="004D208F">
        <w:rPr>
          <w:rFonts w:ascii="Times New Roman" w:hAnsi="Times New Roman" w:cs="Times New Roman"/>
        </w:rPr>
        <w:br/>
      </w:r>
      <w:r w:rsidRPr="00FB046F">
        <w:rPr>
          <w:rFonts w:ascii="Times New Roman" w:hAnsi="Times New Roman" w:cs="Times New Roman"/>
        </w:rPr>
        <w:t>2021 r. Oferent zapewni obsługę rejsową przez minimum 24 dni.</w:t>
      </w:r>
    </w:p>
    <w:p w14:paraId="57D61F00" w14:textId="4A310281" w:rsidR="003D1FE5" w:rsidRPr="00FB046F" w:rsidRDefault="003D1FE5" w:rsidP="004D208F">
      <w:pPr>
        <w:spacing w:after="0" w:line="240" w:lineRule="auto"/>
        <w:jc w:val="both"/>
        <w:rPr>
          <w:rFonts w:ascii="Times New Roman" w:hAnsi="Times New Roman" w:cs="Times New Roman"/>
        </w:rPr>
      </w:pPr>
      <w:r w:rsidRPr="00FB046F">
        <w:rPr>
          <w:rFonts w:ascii="Times New Roman" w:hAnsi="Times New Roman" w:cs="Times New Roman"/>
        </w:rPr>
        <w:t>Dopuszcza się modyfikacje trasy rejsów z uwagi na mogący wystąpić  niski stan wody na dopływach Jeziora Zegrzyńskiego (Bug, Narew</w:t>
      </w:r>
      <w:r w:rsidR="00FF1E24">
        <w:rPr>
          <w:rFonts w:ascii="Times New Roman" w:hAnsi="Times New Roman" w:cs="Times New Roman"/>
        </w:rPr>
        <w:t>,</w:t>
      </w:r>
      <w:r w:rsidRPr="00FB046F">
        <w:rPr>
          <w:rFonts w:ascii="Times New Roman" w:hAnsi="Times New Roman" w:cs="Times New Roman"/>
        </w:rPr>
        <w:t xml:space="preserve"> Rządza).</w:t>
      </w:r>
    </w:p>
    <w:p w14:paraId="0811679D" w14:textId="5D144D15" w:rsidR="003D1FE5" w:rsidRPr="00FB046F" w:rsidRDefault="003D1FE5" w:rsidP="004D208F">
      <w:pPr>
        <w:spacing w:after="0" w:line="240" w:lineRule="auto"/>
        <w:jc w:val="both"/>
        <w:rPr>
          <w:rFonts w:ascii="Times New Roman" w:hAnsi="Times New Roman" w:cs="Times New Roman"/>
        </w:rPr>
      </w:pPr>
      <w:r w:rsidRPr="00FB046F">
        <w:rPr>
          <w:rFonts w:ascii="Times New Roman" w:hAnsi="Times New Roman" w:cs="Times New Roman"/>
        </w:rPr>
        <w:t xml:space="preserve">Zadanie obejmuje także promocję w postaci druku materiałów reklamowych rozdawane pasażerom </w:t>
      </w:r>
      <w:r w:rsidR="004D208F">
        <w:rPr>
          <w:rFonts w:ascii="Times New Roman" w:hAnsi="Times New Roman" w:cs="Times New Roman"/>
        </w:rPr>
        <w:br/>
      </w:r>
      <w:r w:rsidRPr="00FB046F">
        <w:rPr>
          <w:rFonts w:ascii="Times New Roman" w:hAnsi="Times New Roman" w:cs="Times New Roman"/>
        </w:rPr>
        <w:t xml:space="preserve">i w określonych punktach turystycznych powiatu wołomińskiego </w:t>
      </w:r>
      <w:r w:rsidR="004D208F">
        <w:rPr>
          <w:rFonts w:ascii="Times New Roman" w:hAnsi="Times New Roman" w:cs="Times New Roman"/>
        </w:rPr>
        <w:t>–</w:t>
      </w:r>
      <w:r w:rsidRPr="00FB046F">
        <w:rPr>
          <w:rFonts w:ascii="Times New Roman" w:hAnsi="Times New Roman" w:cs="Times New Roman"/>
        </w:rPr>
        <w:t xml:space="preserve"> ulotki z trasami rejsów oraz harmonogramem kursowania minimalna ilość 200 egzemplarzy.</w:t>
      </w:r>
    </w:p>
    <w:p w14:paraId="62F6B420" w14:textId="5539DA77" w:rsidR="00891D4D" w:rsidRPr="00FB046F" w:rsidRDefault="003D1FE5" w:rsidP="004D208F">
      <w:pPr>
        <w:spacing w:after="0" w:line="240" w:lineRule="auto"/>
        <w:contextualSpacing/>
        <w:jc w:val="both"/>
        <w:rPr>
          <w:rFonts w:ascii="Times New Roman" w:hAnsi="Times New Roman" w:cs="Times New Roman"/>
        </w:rPr>
      </w:pPr>
      <w:r w:rsidRPr="00FB046F">
        <w:rPr>
          <w:rFonts w:ascii="Times New Roman" w:hAnsi="Times New Roman" w:cs="Times New Roman"/>
        </w:rPr>
        <w:t xml:space="preserve">Oferent zobowiązany jest do zapewnienia ubezpieczenia prowadzonej przez siebie działalności </w:t>
      </w:r>
      <w:r w:rsidR="00EC4F0A">
        <w:rPr>
          <w:rFonts w:ascii="Times New Roman" w:hAnsi="Times New Roman" w:cs="Times New Roman"/>
        </w:rPr>
        <w:br/>
      </w:r>
      <w:r w:rsidRPr="00FB046F">
        <w:rPr>
          <w:rFonts w:ascii="Times New Roman" w:hAnsi="Times New Roman" w:cs="Times New Roman"/>
        </w:rPr>
        <w:t>w ramach realizacji zadania</w:t>
      </w:r>
      <w:r w:rsidR="00504C85">
        <w:rPr>
          <w:rFonts w:ascii="Times New Roman" w:hAnsi="Times New Roman" w:cs="Times New Roman"/>
        </w:rPr>
        <w:t xml:space="preserve"> (należy opisa</w:t>
      </w:r>
      <w:r w:rsidR="00EC4F0A">
        <w:rPr>
          <w:rFonts w:ascii="Times New Roman" w:hAnsi="Times New Roman" w:cs="Times New Roman"/>
        </w:rPr>
        <w:t>ć</w:t>
      </w:r>
      <w:r w:rsidR="00504C85">
        <w:rPr>
          <w:rFonts w:ascii="Times New Roman" w:hAnsi="Times New Roman" w:cs="Times New Roman"/>
        </w:rPr>
        <w:t xml:space="preserve"> w ofercie</w:t>
      </w:r>
      <w:r w:rsidR="00EC4F0A">
        <w:rPr>
          <w:rFonts w:ascii="Times New Roman" w:hAnsi="Times New Roman" w:cs="Times New Roman"/>
        </w:rPr>
        <w:t xml:space="preserve"> realizacji zadania p</w:t>
      </w:r>
      <w:r w:rsidR="00FF1E24">
        <w:rPr>
          <w:rFonts w:ascii="Times New Roman" w:hAnsi="Times New Roman" w:cs="Times New Roman"/>
        </w:rPr>
        <w:t>u</w:t>
      </w:r>
      <w:r w:rsidR="00EC4F0A">
        <w:rPr>
          <w:rFonts w:ascii="Times New Roman" w:hAnsi="Times New Roman" w:cs="Times New Roman"/>
        </w:rPr>
        <w:t>blicznego)</w:t>
      </w:r>
      <w:r w:rsidRPr="00FB046F">
        <w:rPr>
          <w:rFonts w:ascii="Times New Roman" w:hAnsi="Times New Roman" w:cs="Times New Roman"/>
        </w:rPr>
        <w:t>.</w:t>
      </w:r>
    </w:p>
    <w:p w14:paraId="2DD78062" w14:textId="77777777" w:rsidR="003D1FE5" w:rsidRPr="00FB046F" w:rsidRDefault="003D1FE5" w:rsidP="00FB046F">
      <w:pPr>
        <w:spacing w:after="0" w:line="240" w:lineRule="auto"/>
        <w:contextualSpacing/>
        <w:jc w:val="both"/>
        <w:rPr>
          <w:rFonts w:ascii="Times New Roman" w:eastAsia="Calibri" w:hAnsi="Times New Roman" w:cs="Times New Roman"/>
          <w:b/>
        </w:rPr>
      </w:pPr>
    </w:p>
    <w:p w14:paraId="3492B7F5" w14:textId="68A49133" w:rsidR="00FC1D42" w:rsidRPr="00FB046F" w:rsidRDefault="00FC1D42" w:rsidP="00FB046F">
      <w:pPr>
        <w:spacing w:after="0" w:line="240" w:lineRule="auto"/>
        <w:rPr>
          <w:rStyle w:val="Pogrubienie"/>
          <w:rFonts w:ascii="Times New Roman" w:hAnsi="Times New Roman" w:cs="Times New Roman"/>
          <w:b w:val="0"/>
          <w:bCs w:val="0"/>
        </w:rPr>
      </w:pPr>
      <w:r w:rsidRPr="00FB046F">
        <w:rPr>
          <w:rStyle w:val="Pogrubienie"/>
          <w:rFonts w:ascii="Times New Roman" w:eastAsia="Times New Roman" w:hAnsi="Times New Roman" w:cs="Times New Roman"/>
          <w:bCs w:val="0"/>
          <w:color w:val="000000" w:themeColor="text1"/>
          <w:szCs w:val="24"/>
          <w:lang w:eastAsia="pl-PL"/>
        </w:rPr>
        <w:t>Oczekiwane rezultaty realizacji zadania</w:t>
      </w:r>
      <w:r w:rsidR="006C3CE6">
        <w:rPr>
          <w:rStyle w:val="Pogrubienie"/>
          <w:rFonts w:ascii="Times New Roman" w:eastAsia="Times New Roman" w:hAnsi="Times New Roman" w:cs="Times New Roman"/>
          <w:b w:val="0"/>
          <w:color w:val="000000" w:themeColor="text1"/>
          <w:szCs w:val="24"/>
          <w:lang w:eastAsia="pl-PL"/>
        </w:rPr>
        <w:t>:</w:t>
      </w:r>
    </w:p>
    <w:p w14:paraId="4825E65F" w14:textId="64E094CC" w:rsidR="00FC1D42" w:rsidRPr="00FB046F" w:rsidRDefault="004D208F" w:rsidP="00DA682C">
      <w:pPr>
        <w:pStyle w:val="Akapitzlist"/>
        <w:numPr>
          <w:ilvl w:val="0"/>
          <w:numId w:val="27"/>
        </w:numPr>
        <w:spacing w:after="0" w:line="240" w:lineRule="auto"/>
        <w:ind w:left="360"/>
        <w:rPr>
          <w:rFonts w:ascii="Times New Roman" w:hAnsi="Times New Roman" w:cs="Times New Roman"/>
        </w:rPr>
      </w:pPr>
      <w:r>
        <w:rPr>
          <w:rFonts w:ascii="Times New Roman" w:hAnsi="Times New Roman" w:cs="Times New Roman"/>
        </w:rPr>
        <w:t>l</w:t>
      </w:r>
      <w:r w:rsidR="00FC1D42" w:rsidRPr="00FB046F">
        <w:rPr>
          <w:rFonts w:ascii="Times New Roman" w:hAnsi="Times New Roman" w:cs="Times New Roman"/>
        </w:rPr>
        <w:t>iczba dni rejsowych (minimum 24) w okresie realizacji projektu</w:t>
      </w:r>
    </w:p>
    <w:p w14:paraId="69EC2E1B" w14:textId="43CB2F40" w:rsidR="007D56CF" w:rsidRPr="00FB046F" w:rsidRDefault="004D208F" w:rsidP="004D208F">
      <w:pPr>
        <w:spacing w:after="0" w:line="240" w:lineRule="auto"/>
        <w:ind w:firstLine="360"/>
        <w:jc w:val="both"/>
        <w:rPr>
          <w:rFonts w:ascii="Times New Roman" w:hAnsi="Times New Roman" w:cs="Times New Roman"/>
        </w:rPr>
      </w:pPr>
      <w:r>
        <w:rPr>
          <w:rFonts w:ascii="Times New Roman" w:hAnsi="Times New Roman" w:cs="Times New Roman"/>
        </w:rPr>
        <w:t>ź</w:t>
      </w:r>
      <w:r w:rsidR="00FC1D42" w:rsidRPr="00FB046F">
        <w:rPr>
          <w:rFonts w:ascii="Times New Roman" w:hAnsi="Times New Roman" w:cs="Times New Roman"/>
        </w:rPr>
        <w:t xml:space="preserve">ródło określające realizację wskaźnika </w:t>
      </w:r>
      <w:r>
        <w:rPr>
          <w:rFonts w:ascii="Times New Roman" w:hAnsi="Times New Roman" w:cs="Times New Roman"/>
        </w:rPr>
        <w:t>–</w:t>
      </w:r>
      <w:r w:rsidR="00FC1D42" w:rsidRPr="00FB046F">
        <w:rPr>
          <w:rFonts w:ascii="Times New Roman" w:hAnsi="Times New Roman" w:cs="Times New Roman"/>
        </w:rPr>
        <w:t xml:space="preserve"> karty pracy marynarzy obsługujących rejsy.</w:t>
      </w:r>
    </w:p>
    <w:p w14:paraId="73549A02" w14:textId="77777777" w:rsidR="00FC1D42" w:rsidRPr="00FB046F" w:rsidRDefault="00FC1D42" w:rsidP="00FB046F">
      <w:pPr>
        <w:spacing w:after="0" w:line="240" w:lineRule="auto"/>
        <w:jc w:val="both"/>
        <w:rPr>
          <w:rFonts w:ascii="Times New Roman" w:hAnsi="Times New Roman" w:cs="Times New Roman"/>
          <w:b/>
        </w:rPr>
      </w:pPr>
    </w:p>
    <w:p w14:paraId="2E1F4654" w14:textId="174B1498" w:rsidR="00103D39" w:rsidRPr="00FB046F" w:rsidRDefault="007D56CF" w:rsidP="00FB046F">
      <w:pPr>
        <w:spacing w:after="0" w:line="240" w:lineRule="auto"/>
        <w:contextualSpacing/>
        <w:jc w:val="both"/>
        <w:rPr>
          <w:rStyle w:val="Pogrubienie"/>
          <w:rFonts w:ascii="Times New Roman" w:hAnsi="Times New Roman" w:cs="Times New Roman"/>
        </w:rPr>
      </w:pPr>
      <w:r w:rsidRPr="00FB046F">
        <w:rPr>
          <w:rFonts w:ascii="Times New Roman" w:eastAsia="Calibri" w:hAnsi="Times New Roman" w:cs="Times New Roman"/>
          <w:b/>
        </w:rPr>
        <w:t>Termin realizacji zadania:</w:t>
      </w:r>
      <w:r w:rsidRPr="00FB046F">
        <w:rPr>
          <w:rFonts w:ascii="Times New Roman" w:eastAsia="Calibri" w:hAnsi="Times New Roman" w:cs="Times New Roman"/>
        </w:rPr>
        <w:t xml:space="preserve"> </w:t>
      </w:r>
      <w:r w:rsidRPr="00FB046F">
        <w:rPr>
          <w:rFonts w:ascii="Times New Roman" w:hAnsi="Times New Roman" w:cs="Times New Roman"/>
        </w:rPr>
        <w:t>1</w:t>
      </w:r>
      <w:r w:rsidR="00531B88">
        <w:rPr>
          <w:rFonts w:ascii="Times New Roman" w:hAnsi="Times New Roman" w:cs="Times New Roman"/>
        </w:rPr>
        <w:t>5</w:t>
      </w:r>
      <w:r w:rsidRPr="00FB046F">
        <w:rPr>
          <w:rFonts w:ascii="Times New Roman" w:hAnsi="Times New Roman" w:cs="Times New Roman"/>
        </w:rPr>
        <w:t xml:space="preserve"> ma</w:t>
      </w:r>
      <w:r w:rsidR="00FC1D42" w:rsidRPr="00FB046F">
        <w:rPr>
          <w:rFonts w:ascii="Times New Roman" w:hAnsi="Times New Roman" w:cs="Times New Roman"/>
        </w:rPr>
        <w:t>ja</w:t>
      </w:r>
      <w:r w:rsidRPr="00FB046F">
        <w:rPr>
          <w:rFonts w:ascii="Times New Roman" w:hAnsi="Times New Roman" w:cs="Times New Roman"/>
        </w:rPr>
        <w:t xml:space="preserve"> 202</w:t>
      </w:r>
      <w:r w:rsidR="000E452D" w:rsidRPr="00FB046F">
        <w:rPr>
          <w:rFonts w:ascii="Times New Roman" w:hAnsi="Times New Roman" w:cs="Times New Roman"/>
        </w:rPr>
        <w:t>1</w:t>
      </w:r>
      <w:r w:rsidRPr="00FB046F">
        <w:rPr>
          <w:rFonts w:ascii="Times New Roman" w:hAnsi="Times New Roman" w:cs="Times New Roman"/>
        </w:rPr>
        <w:t xml:space="preserve"> r. – </w:t>
      </w:r>
      <w:r w:rsidR="00FC1D42" w:rsidRPr="00FB046F">
        <w:rPr>
          <w:rFonts w:ascii="Times New Roman" w:hAnsi="Times New Roman" w:cs="Times New Roman"/>
        </w:rPr>
        <w:t>15 września</w:t>
      </w:r>
      <w:r w:rsidRPr="00FB046F">
        <w:rPr>
          <w:rFonts w:ascii="Times New Roman" w:hAnsi="Times New Roman" w:cs="Times New Roman"/>
        </w:rPr>
        <w:t xml:space="preserve"> 202</w:t>
      </w:r>
      <w:r w:rsidR="000E452D" w:rsidRPr="00FB046F">
        <w:rPr>
          <w:rFonts w:ascii="Times New Roman" w:hAnsi="Times New Roman" w:cs="Times New Roman"/>
        </w:rPr>
        <w:t>1</w:t>
      </w:r>
      <w:r w:rsidRPr="00FB046F">
        <w:rPr>
          <w:rFonts w:ascii="Times New Roman" w:hAnsi="Times New Roman" w:cs="Times New Roman"/>
        </w:rPr>
        <w:t xml:space="preserve"> r.  </w:t>
      </w:r>
      <w:r w:rsidRPr="00FB046F">
        <w:rPr>
          <w:rFonts w:ascii="Times New Roman" w:hAnsi="Times New Roman" w:cs="Times New Roman"/>
        </w:rPr>
        <w:tab/>
      </w:r>
    </w:p>
    <w:p w14:paraId="5AF985D4" w14:textId="2B805235" w:rsidR="00103D39" w:rsidRDefault="00103D39" w:rsidP="00FB046F">
      <w:pPr>
        <w:spacing w:after="0" w:line="240" w:lineRule="auto"/>
        <w:jc w:val="both"/>
        <w:rPr>
          <w:rStyle w:val="Pogrubienie"/>
          <w:rFonts w:ascii="Times New Roman" w:hAnsi="Times New Roman" w:cs="Times New Roman"/>
        </w:rPr>
      </w:pPr>
    </w:p>
    <w:p w14:paraId="2F49124B" w14:textId="77777777"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Wysokość środków publicznych przeznaczonych na realizację zadania: </w:t>
      </w:r>
    </w:p>
    <w:p w14:paraId="214F8FC7"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klasyfikacja budżetowa: </w:t>
      </w:r>
    </w:p>
    <w:p w14:paraId="044B988B"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dział 630 Turystyka rozdział 63003 Zadania w zakresie upowszechniania turystyki</w:t>
      </w:r>
    </w:p>
    <w:p w14:paraId="6327B867" w14:textId="4B3EBE85"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lastRenderedPageBreak/>
        <w:t>Środki przeznaczone na realizację zada</w:t>
      </w:r>
      <w:r w:rsidR="00FC1D42" w:rsidRPr="00FB046F">
        <w:rPr>
          <w:rFonts w:ascii="Times New Roman" w:eastAsia="Times New Roman" w:hAnsi="Times New Roman" w:cs="Times New Roman"/>
          <w:b/>
          <w:lang w:eastAsia="pl-PL"/>
        </w:rPr>
        <w:t>nia</w:t>
      </w:r>
      <w:r w:rsidRPr="00FB046F">
        <w:rPr>
          <w:rFonts w:ascii="Times New Roman" w:eastAsia="Times New Roman" w:hAnsi="Times New Roman" w:cs="Times New Roman"/>
          <w:b/>
          <w:lang w:eastAsia="pl-PL"/>
        </w:rPr>
        <w:t xml:space="preserve"> 1 w roku 202</w:t>
      </w:r>
      <w:r w:rsidR="00FC1D42" w:rsidRPr="00FB046F">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określone w budżecie Powiatu Wołomińskiego na rok 202</w:t>
      </w:r>
      <w:r w:rsidR="00FC1D42" w:rsidRPr="00FB046F">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w:t>
      </w:r>
      <w:r w:rsidR="00576CF7">
        <w:rPr>
          <w:rFonts w:ascii="Times New Roman" w:eastAsia="Times New Roman" w:hAnsi="Times New Roman" w:cs="Times New Roman"/>
          <w:b/>
          <w:lang w:eastAsia="pl-PL"/>
        </w:rPr>
        <w:t>25</w:t>
      </w:r>
      <w:r w:rsidRPr="00FB046F">
        <w:rPr>
          <w:rFonts w:ascii="Times New Roman" w:eastAsia="Times New Roman" w:hAnsi="Times New Roman" w:cs="Times New Roman"/>
          <w:b/>
          <w:lang w:eastAsia="pl-PL"/>
        </w:rPr>
        <w:t xml:space="preserve">.000,00 zł.   </w:t>
      </w:r>
    </w:p>
    <w:p w14:paraId="4121FDB5" w14:textId="77777777" w:rsidR="00C35A09" w:rsidRPr="00FB046F" w:rsidRDefault="00C35A09" w:rsidP="00FB046F">
      <w:pPr>
        <w:spacing w:after="0" w:line="240" w:lineRule="auto"/>
        <w:contextualSpacing/>
        <w:jc w:val="both"/>
        <w:rPr>
          <w:rFonts w:ascii="Times New Roman" w:eastAsia="Calibri" w:hAnsi="Times New Roman" w:cs="Times New Roman"/>
          <w:b/>
        </w:rPr>
      </w:pPr>
    </w:p>
    <w:p w14:paraId="2515B62C" w14:textId="46D9CB08" w:rsidR="00C35A09" w:rsidRPr="00FB046F" w:rsidRDefault="00C35A09" w:rsidP="00FB046F">
      <w:pPr>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1: </w:t>
      </w:r>
      <w:r w:rsidR="00140B75">
        <w:rPr>
          <w:rFonts w:ascii="Times New Roman" w:eastAsia="Calibri" w:hAnsi="Times New Roman" w:cs="Times New Roman"/>
          <w:b/>
        </w:rPr>
        <w:t>25</w:t>
      </w:r>
      <w:r w:rsidRPr="00FB046F">
        <w:rPr>
          <w:rFonts w:ascii="Times New Roman" w:eastAsia="Calibri" w:hAnsi="Times New Roman" w:cs="Times New Roman"/>
          <w:b/>
        </w:rPr>
        <w:t>.</w:t>
      </w:r>
      <w:r w:rsidR="00FC1D42" w:rsidRPr="00FB046F">
        <w:rPr>
          <w:rFonts w:ascii="Times New Roman" w:eastAsia="Calibri" w:hAnsi="Times New Roman" w:cs="Times New Roman"/>
          <w:b/>
        </w:rPr>
        <w:t>0</w:t>
      </w:r>
      <w:r w:rsidRPr="00FB046F">
        <w:rPr>
          <w:rFonts w:ascii="Times New Roman" w:eastAsia="Calibri" w:hAnsi="Times New Roman" w:cs="Times New Roman"/>
          <w:b/>
        </w:rPr>
        <w:t>00,00 zł.</w:t>
      </w:r>
    </w:p>
    <w:p w14:paraId="06C7E9BF" w14:textId="3190018A" w:rsidR="007D56CF" w:rsidRPr="00FB046F" w:rsidRDefault="007D56CF" w:rsidP="00FB046F">
      <w:pPr>
        <w:spacing w:after="0" w:line="240" w:lineRule="auto"/>
        <w:jc w:val="both"/>
        <w:rPr>
          <w:rFonts w:ascii="Times New Roman" w:eastAsia="Times New Roman" w:hAnsi="Times New Roman" w:cs="Times New Roman"/>
          <w:b/>
          <w:lang w:eastAsia="pl-PL"/>
        </w:rPr>
      </w:pPr>
    </w:p>
    <w:p w14:paraId="48303FB7" w14:textId="77777777" w:rsidR="003D1FE5" w:rsidRPr="00FB046F" w:rsidRDefault="003D1FE5" w:rsidP="00FB046F">
      <w:pPr>
        <w:spacing w:after="0" w:line="240" w:lineRule="auto"/>
        <w:jc w:val="both"/>
        <w:rPr>
          <w:rFonts w:ascii="Times New Roman" w:eastAsia="Times New Roman" w:hAnsi="Times New Roman" w:cs="Times New Roman"/>
          <w:b/>
          <w:sz w:val="24"/>
          <w:szCs w:val="24"/>
          <w:lang w:eastAsia="pl-PL"/>
        </w:rPr>
      </w:pPr>
      <w:r w:rsidRPr="00FB046F">
        <w:rPr>
          <w:rFonts w:ascii="Times New Roman" w:eastAsia="Times New Roman" w:hAnsi="Times New Roman" w:cs="Times New Roman"/>
          <w:b/>
          <w:sz w:val="24"/>
          <w:szCs w:val="24"/>
          <w:lang w:eastAsia="pl-PL"/>
        </w:rPr>
        <w:t>Zakres: OŚWIATA I WYCHOWANIE</w:t>
      </w:r>
    </w:p>
    <w:p w14:paraId="732831BC" w14:textId="77777777" w:rsidR="007D56CF" w:rsidRPr="00FB046F" w:rsidRDefault="007D56CF" w:rsidP="00FB046F">
      <w:pPr>
        <w:spacing w:after="0" w:line="240" w:lineRule="auto"/>
        <w:jc w:val="both"/>
        <w:rPr>
          <w:rFonts w:ascii="Times New Roman" w:eastAsia="Times New Roman" w:hAnsi="Times New Roman" w:cs="Times New Roman"/>
          <w:b/>
          <w:color w:val="000000" w:themeColor="text1"/>
          <w:lang w:eastAsia="pl-PL"/>
        </w:rPr>
      </w:pPr>
    </w:p>
    <w:p w14:paraId="6808DC0D" w14:textId="3C2B009C" w:rsidR="007D56CF" w:rsidRPr="004D208F" w:rsidRDefault="00FC6382" w:rsidP="00FB046F">
      <w:pPr>
        <w:spacing w:after="0" w:line="240" w:lineRule="auto"/>
        <w:jc w:val="both"/>
        <w:rPr>
          <w:rFonts w:ascii="Times New Roman" w:eastAsia="Times New Roman" w:hAnsi="Times New Roman" w:cs="Times New Roman"/>
          <w:b/>
          <w:color w:val="000000" w:themeColor="text1"/>
          <w:sz w:val="24"/>
          <w:szCs w:val="24"/>
          <w:lang w:eastAsia="pl-PL"/>
        </w:rPr>
      </w:pPr>
      <w:r w:rsidRPr="004D208F">
        <w:rPr>
          <w:rFonts w:ascii="Times New Roman" w:eastAsia="Times New Roman" w:hAnsi="Times New Roman" w:cs="Times New Roman"/>
          <w:b/>
          <w:color w:val="000000" w:themeColor="text1"/>
          <w:sz w:val="24"/>
          <w:szCs w:val="24"/>
          <w:lang w:eastAsia="pl-PL"/>
        </w:rPr>
        <w:t>Rodzaj zadania</w:t>
      </w:r>
      <w:r w:rsidR="007D56CF" w:rsidRPr="004D208F">
        <w:rPr>
          <w:rFonts w:ascii="Times New Roman" w:eastAsia="Times New Roman" w:hAnsi="Times New Roman" w:cs="Times New Roman"/>
          <w:b/>
          <w:color w:val="000000" w:themeColor="text1"/>
          <w:sz w:val="24"/>
          <w:szCs w:val="24"/>
          <w:lang w:eastAsia="pl-PL"/>
        </w:rPr>
        <w:t xml:space="preserve">: </w:t>
      </w:r>
    </w:p>
    <w:p w14:paraId="01812317" w14:textId="4715DF51" w:rsidR="007D56CF" w:rsidRPr="004D208F" w:rsidRDefault="00FC1D42" w:rsidP="00DA682C">
      <w:pPr>
        <w:pStyle w:val="Akapitzlist"/>
        <w:numPr>
          <w:ilvl w:val="0"/>
          <w:numId w:val="26"/>
        </w:numPr>
        <w:spacing w:after="0" w:line="240" w:lineRule="auto"/>
        <w:ind w:left="360"/>
        <w:jc w:val="both"/>
        <w:rPr>
          <w:rFonts w:ascii="Times New Roman" w:eastAsia="Times New Roman" w:hAnsi="Times New Roman" w:cs="Times New Roman"/>
          <w:b/>
          <w:color w:val="000000" w:themeColor="text1"/>
          <w:sz w:val="24"/>
          <w:szCs w:val="24"/>
          <w:lang w:eastAsia="pl-PL"/>
        </w:rPr>
      </w:pPr>
      <w:r w:rsidRPr="004D208F">
        <w:rPr>
          <w:rFonts w:ascii="Times New Roman" w:hAnsi="Times New Roman" w:cs="Times New Roman"/>
          <w:b/>
          <w:bCs/>
          <w:color w:val="000000"/>
          <w:sz w:val="24"/>
          <w:szCs w:val="24"/>
        </w:rPr>
        <w:t>Wspieranie inicjatyw edukacyjnych</w:t>
      </w:r>
      <w:r w:rsidR="004D208F">
        <w:rPr>
          <w:rFonts w:ascii="Times New Roman" w:hAnsi="Times New Roman" w:cs="Times New Roman"/>
          <w:b/>
          <w:bCs/>
          <w:color w:val="000000"/>
          <w:sz w:val="24"/>
          <w:szCs w:val="24"/>
        </w:rPr>
        <w:t xml:space="preserve"> </w:t>
      </w:r>
      <w:r w:rsidR="00105BE6">
        <w:rPr>
          <w:rFonts w:ascii="Times New Roman" w:hAnsi="Times New Roman" w:cs="Times New Roman"/>
          <w:b/>
          <w:bCs/>
          <w:color w:val="000000"/>
          <w:sz w:val="24"/>
          <w:szCs w:val="24"/>
        </w:rPr>
        <w:t xml:space="preserve">– </w:t>
      </w:r>
      <w:r w:rsidR="004D208F" w:rsidRPr="004D208F">
        <w:rPr>
          <w:rFonts w:ascii="Times New Roman" w:hAnsi="Times New Roman" w:cs="Times New Roman"/>
          <w:color w:val="000000"/>
          <w:sz w:val="24"/>
          <w:szCs w:val="24"/>
        </w:rPr>
        <w:t>materiały promocyjne</w:t>
      </w:r>
    </w:p>
    <w:p w14:paraId="7B2FA880" w14:textId="77777777" w:rsidR="004D208F" w:rsidRDefault="004D208F" w:rsidP="00FB046F">
      <w:pPr>
        <w:spacing w:after="0" w:line="240" w:lineRule="auto"/>
        <w:jc w:val="both"/>
        <w:rPr>
          <w:rFonts w:ascii="Times New Roman" w:eastAsia="Times New Roman" w:hAnsi="Times New Roman" w:cs="Times New Roman"/>
          <w:b/>
          <w:bCs/>
          <w:color w:val="000000" w:themeColor="text1"/>
          <w:szCs w:val="24"/>
          <w:lang w:eastAsia="pl-PL"/>
        </w:rPr>
      </w:pPr>
    </w:p>
    <w:p w14:paraId="43EE2B96" w14:textId="2D24E345" w:rsidR="000C77EE" w:rsidRPr="00FB046F" w:rsidRDefault="007D56CF" w:rsidP="00FB046F">
      <w:pPr>
        <w:spacing w:after="0" w:line="240" w:lineRule="auto"/>
        <w:jc w:val="both"/>
        <w:rPr>
          <w:rFonts w:ascii="Times New Roman" w:eastAsia="Times New Roman" w:hAnsi="Times New Roman" w:cs="Times New Roman"/>
          <w:b/>
          <w:bCs/>
          <w:color w:val="000000" w:themeColor="text1"/>
          <w:szCs w:val="24"/>
          <w:lang w:eastAsia="pl-PL"/>
        </w:rPr>
      </w:pPr>
      <w:r w:rsidRPr="00FB046F">
        <w:rPr>
          <w:rFonts w:ascii="Times New Roman" w:eastAsia="Times New Roman" w:hAnsi="Times New Roman" w:cs="Times New Roman"/>
          <w:b/>
          <w:bCs/>
          <w:color w:val="000000" w:themeColor="text1"/>
          <w:szCs w:val="24"/>
          <w:lang w:eastAsia="pl-PL"/>
        </w:rPr>
        <w:t>Cel</w:t>
      </w:r>
      <w:r w:rsidR="000C77EE" w:rsidRPr="00FB046F">
        <w:rPr>
          <w:rFonts w:ascii="Times New Roman" w:eastAsia="Times New Roman" w:hAnsi="Times New Roman" w:cs="Times New Roman"/>
          <w:b/>
          <w:bCs/>
          <w:color w:val="000000" w:themeColor="text1"/>
          <w:szCs w:val="24"/>
          <w:lang w:eastAsia="pl-PL"/>
        </w:rPr>
        <w:t xml:space="preserve"> realizacji zadania:</w:t>
      </w:r>
    </w:p>
    <w:p w14:paraId="5CFE9659" w14:textId="3A87DB90" w:rsidR="00FC1D42" w:rsidRDefault="006C7D77" w:rsidP="004D208F">
      <w:pPr>
        <w:spacing w:after="0" w:line="240" w:lineRule="auto"/>
        <w:jc w:val="both"/>
        <w:rPr>
          <w:rFonts w:ascii="Times New Roman" w:hAnsi="Times New Roman" w:cs="Times New Roman"/>
        </w:rPr>
      </w:pPr>
      <w:r>
        <w:rPr>
          <w:rFonts w:ascii="Times New Roman" w:hAnsi="Times New Roman" w:cs="Times New Roman"/>
        </w:rPr>
        <w:t>R</w:t>
      </w:r>
      <w:r w:rsidR="00FC1D42" w:rsidRPr="00FB046F">
        <w:rPr>
          <w:rFonts w:ascii="Times New Roman" w:hAnsi="Times New Roman" w:cs="Times New Roman"/>
        </w:rPr>
        <w:t>ozszerzenie systemu wsparcia psychologiczno-pedagogicznego dla uczniów.</w:t>
      </w:r>
    </w:p>
    <w:p w14:paraId="630D56D9" w14:textId="77777777" w:rsidR="004D208F" w:rsidRPr="00FB046F" w:rsidRDefault="004D208F" w:rsidP="004D208F">
      <w:pPr>
        <w:spacing w:after="0" w:line="240" w:lineRule="auto"/>
        <w:jc w:val="both"/>
        <w:rPr>
          <w:rFonts w:ascii="Times New Roman" w:hAnsi="Times New Roman" w:cs="Times New Roman"/>
        </w:rPr>
      </w:pPr>
    </w:p>
    <w:p w14:paraId="53D2303F" w14:textId="1BC683EC" w:rsidR="007D56CF" w:rsidRPr="00FB046F" w:rsidRDefault="00FC1D42" w:rsidP="004D208F">
      <w:pPr>
        <w:spacing w:after="0" w:line="240" w:lineRule="auto"/>
        <w:jc w:val="both"/>
        <w:rPr>
          <w:rFonts w:ascii="Times New Roman" w:hAnsi="Times New Roman" w:cs="Times New Roman"/>
        </w:rPr>
      </w:pPr>
      <w:r w:rsidRPr="00FB046F">
        <w:rPr>
          <w:rFonts w:ascii="Times New Roman" w:hAnsi="Times New Roman" w:cs="Times New Roman"/>
        </w:rPr>
        <w:t>Przedsięwzięcia dot. tematyki uzależnień dzieci i młodzieży w wieku szkolnym od gier/internetu, alkoholu i substancji psychoaktywnych prowadzone w placówkach oświatowych na terenie powiatu wołomińskiego, polegające na opracowaniu materiałów informacyjnych, broszur, plakatów, banerów, w tym w wersji elektronicznej do publikacji on-line itp.</w:t>
      </w:r>
    </w:p>
    <w:p w14:paraId="7537A9E6" w14:textId="77777777" w:rsidR="00B67F1D" w:rsidRDefault="00B67F1D" w:rsidP="00FB046F">
      <w:pPr>
        <w:spacing w:after="0" w:line="240" w:lineRule="auto"/>
        <w:jc w:val="both"/>
        <w:rPr>
          <w:rStyle w:val="Pogrubienie"/>
          <w:rFonts w:ascii="Times New Roman" w:hAnsi="Times New Roman" w:cs="Times New Roman"/>
          <w:color w:val="000000" w:themeColor="text1"/>
        </w:rPr>
      </w:pPr>
    </w:p>
    <w:p w14:paraId="2C5769FB" w14:textId="1916E621" w:rsidR="00B67F1D" w:rsidRPr="00B67F1D" w:rsidRDefault="00B67F1D" w:rsidP="00FB046F">
      <w:pPr>
        <w:spacing w:after="0" w:line="240" w:lineRule="auto"/>
        <w:jc w:val="both"/>
        <w:rPr>
          <w:rStyle w:val="Pogrubienie"/>
          <w:rFonts w:ascii="Times New Roman" w:hAnsi="Times New Roman" w:cs="Times New Roman"/>
          <w:b w:val="0"/>
          <w:bCs w:val="0"/>
          <w:color w:val="000000" w:themeColor="text1"/>
        </w:rPr>
      </w:pPr>
      <w:r w:rsidRPr="00B67F1D">
        <w:rPr>
          <w:rStyle w:val="Pogrubienie"/>
          <w:rFonts w:ascii="Times New Roman" w:hAnsi="Times New Roman" w:cs="Times New Roman"/>
          <w:b w:val="0"/>
          <w:bCs w:val="0"/>
          <w:color w:val="000000" w:themeColor="text1"/>
        </w:rPr>
        <w:t>W ramach realizacji zadania oferent ma obowiązek</w:t>
      </w:r>
      <w:r>
        <w:rPr>
          <w:rStyle w:val="Pogrubienie"/>
          <w:rFonts w:ascii="Times New Roman" w:hAnsi="Times New Roman" w:cs="Times New Roman"/>
          <w:b w:val="0"/>
          <w:bCs w:val="0"/>
          <w:color w:val="000000" w:themeColor="text1"/>
        </w:rPr>
        <w:t>:</w:t>
      </w:r>
      <w:r w:rsidRPr="00B67F1D">
        <w:rPr>
          <w:rStyle w:val="Pogrubienie"/>
          <w:rFonts w:ascii="Times New Roman" w:hAnsi="Times New Roman" w:cs="Times New Roman"/>
          <w:b w:val="0"/>
          <w:bCs w:val="0"/>
          <w:color w:val="000000" w:themeColor="text1"/>
        </w:rPr>
        <w:t xml:space="preserve"> </w:t>
      </w:r>
    </w:p>
    <w:p w14:paraId="3DAFB747" w14:textId="45518E91" w:rsidR="00B67F1D" w:rsidRDefault="00B67F1D" w:rsidP="00B67F1D">
      <w:pPr>
        <w:pStyle w:val="Akapitzlist"/>
        <w:numPr>
          <w:ilvl w:val="0"/>
          <w:numId w:val="37"/>
        </w:numPr>
        <w:spacing w:after="0" w:line="240" w:lineRule="auto"/>
        <w:ind w:left="360"/>
        <w:jc w:val="both"/>
        <w:rPr>
          <w:rStyle w:val="Pogrubienie"/>
          <w:rFonts w:ascii="Times New Roman" w:hAnsi="Times New Roman" w:cs="Times New Roman"/>
          <w:b w:val="0"/>
          <w:bCs w:val="0"/>
          <w:color w:val="000000" w:themeColor="text1"/>
        </w:rPr>
      </w:pPr>
      <w:r w:rsidRPr="00B67F1D">
        <w:rPr>
          <w:rStyle w:val="Pogrubienie"/>
          <w:rFonts w:ascii="Times New Roman" w:hAnsi="Times New Roman" w:cs="Times New Roman"/>
          <w:b w:val="0"/>
          <w:bCs w:val="0"/>
          <w:color w:val="000000" w:themeColor="text1"/>
        </w:rPr>
        <w:t>uzgodnienia</w:t>
      </w:r>
      <w:r w:rsidR="001E435D">
        <w:rPr>
          <w:rStyle w:val="Pogrubienie"/>
          <w:rFonts w:ascii="Times New Roman" w:hAnsi="Times New Roman" w:cs="Times New Roman"/>
          <w:b w:val="0"/>
          <w:bCs w:val="0"/>
          <w:color w:val="000000" w:themeColor="text1"/>
        </w:rPr>
        <w:t>,</w:t>
      </w:r>
      <w:r w:rsidRPr="00B67F1D">
        <w:rPr>
          <w:rStyle w:val="Pogrubienie"/>
          <w:rFonts w:ascii="Times New Roman" w:hAnsi="Times New Roman" w:cs="Times New Roman"/>
          <w:b w:val="0"/>
          <w:bCs w:val="0"/>
          <w:color w:val="000000" w:themeColor="text1"/>
        </w:rPr>
        <w:t xml:space="preserve"> ze wskazanym w umowie</w:t>
      </w:r>
      <w:r>
        <w:rPr>
          <w:rStyle w:val="Pogrubienie"/>
          <w:rFonts w:ascii="Times New Roman" w:hAnsi="Times New Roman" w:cs="Times New Roman"/>
          <w:b w:val="0"/>
          <w:bCs w:val="0"/>
          <w:color w:val="000000" w:themeColor="text1"/>
        </w:rPr>
        <w:t xml:space="preserve"> o realizację zadania publicznego w</w:t>
      </w:r>
      <w:r w:rsidRPr="00B67F1D">
        <w:rPr>
          <w:rStyle w:val="Pogrubienie"/>
          <w:rFonts w:ascii="Times New Roman" w:hAnsi="Times New Roman" w:cs="Times New Roman"/>
          <w:b w:val="0"/>
          <w:bCs w:val="0"/>
          <w:color w:val="000000" w:themeColor="text1"/>
        </w:rPr>
        <w:t>ydziałem</w:t>
      </w:r>
      <w:r w:rsidR="001E435D">
        <w:rPr>
          <w:rStyle w:val="Pogrubienie"/>
          <w:rFonts w:ascii="Times New Roman" w:hAnsi="Times New Roman" w:cs="Times New Roman"/>
          <w:b w:val="0"/>
          <w:bCs w:val="0"/>
          <w:color w:val="000000" w:themeColor="text1"/>
        </w:rPr>
        <w:t>,</w:t>
      </w:r>
      <w:r w:rsidRPr="00B67F1D">
        <w:rPr>
          <w:rStyle w:val="Pogrubienie"/>
          <w:rFonts w:ascii="Times New Roman" w:hAnsi="Times New Roman" w:cs="Times New Roman"/>
          <w:b w:val="0"/>
          <w:bCs w:val="0"/>
          <w:color w:val="000000" w:themeColor="text1"/>
        </w:rPr>
        <w:t xml:space="preserve"> szaty graficznej oraz treści materiałów promocyjnych;</w:t>
      </w:r>
    </w:p>
    <w:p w14:paraId="360251EF" w14:textId="39DBBB5D" w:rsidR="00B67F1D" w:rsidRPr="00B67F1D" w:rsidRDefault="00B67F1D" w:rsidP="00B67F1D">
      <w:pPr>
        <w:pStyle w:val="Akapitzlist"/>
        <w:numPr>
          <w:ilvl w:val="0"/>
          <w:numId w:val="37"/>
        </w:numPr>
        <w:spacing w:after="0" w:line="240" w:lineRule="auto"/>
        <w:ind w:left="360"/>
        <w:jc w:val="both"/>
        <w:rPr>
          <w:rStyle w:val="Pogrubienie"/>
          <w:rFonts w:ascii="Times New Roman" w:hAnsi="Times New Roman" w:cs="Times New Roman"/>
          <w:b w:val="0"/>
          <w:bCs w:val="0"/>
          <w:color w:val="000000" w:themeColor="text1"/>
        </w:rPr>
      </w:pPr>
      <w:r w:rsidRPr="00B67F1D">
        <w:rPr>
          <w:rStyle w:val="Pogrubienie"/>
          <w:rFonts w:ascii="Times New Roman" w:hAnsi="Times New Roman" w:cs="Times New Roman"/>
          <w:b w:val="0"/>
          <w:bCs w:val="0"/>
          <w:color w:val="000000" w:themeColor="text1"/>
        </w:rPr>
        <w:t>dystrybucji materiałów promocyjnych do szkół publicznych z terenu powiatu wołomińskiego.</w:t>
      </w:r>
    </w:p>
    <w:p w14:paraId="5D28E4A8" w14:textId="77777777" w:rsidR="00B67F1D" w:rsidRPr="00FB046F" w:rsidRDefault="00B67F1D" w:rsidP="00FB046F">
      <w:pPr>
        <w:spacing w:after="0" w:line="240" w:lineRule="auto"/>
        <w:jc w:val="both"/>
        <w:rPr>
          <w:rStyle w:val="Pogrubienie"/>
          <w:rFonts w:ascii="Times New Roman" w:hAnsi="Times New Roman" w:cs="Times New Roman"/>
          <w:color w:val="000000" w:themeColor="text1"/>
        </w:rPr>
      </w:pPr>
    </w:p>
    <w:p w14:paraId="79414D28" w14:textId="08FEFAE8" w:rsidR="0069124E" w:rsidRPr="00FB046F" w:rsidRDefault="0069124E" w:rsidP="00FB046F">
      <w:pPr>
        <w:spacing w:after="0" w:line="240" w:lineRule="auto"/>
        <w:jc w:val="both"/>
        <w:rPr>
          <w:rStyle w:val="Pogrubienie"/>
          <w:rFonts w:ascii="Times New Roman" w:eastAsia="Times New Roman" w:hAnsi="Times New Roman" w:cs="Times New Roman"/>
          <w:b w:val="0"/>
          <w:color w:val="000000" w:themeColor="text1"/>
          <w:szCs w:val="24"/>
          <w:lang w:eastAsia="pl-PL"/>
        </w:rPr>
      </w:pPr>
      <w:r w:rsidRPr="00FB046F">
        <w:rPr>
          <w:rStyle w:val="Pogrubienie"/>
          <w:rFonts w:ascii="Times New Roman" w:eastAsia="Times New Roman" w:hAnsi="Times New Roman" w:cs="Times New Roman"/>
          <w:bCs w:val="0"/>
          <w:color w:val="000000" w:themeColor="text1"/>
          <w:szCs w:val="24"/>
          <w:lang w:eastAsia="pl-PL"/>
        </w:rPr>
        <w:t>Oczekiwane rezultat</w:t>
      </w:r>
      <w:r w:rsidR="00A633E3" w:rsidRPr="00FB046F">
        <w:rPr>
          <w:rStyle w:val="Pogrubienie"/>
          <w:rFonts w:ascii="Times New Roman" w:eastAsia="Times New Roman" w:hAnsi="Times New Roman" w:cs="Times New Roman"/>
          <w:bCs w:val="0"/>
          <w:color w:val="000000" w:themeColor="text1"/>
          <w:szCs w:val="24"/>
          <w:lang w:eastAsia="pl-PL"/>
        </w:rPr>
        <w:t>y</w:t>
      </w:r>
      <w:r w:rsidRPr="00FB046F">
        <w:rPr>
          <w:rStyle w:val="Pogrubienie"/>
          <w:rFonts w:ascii="Times New Roman" w:eastAsia="Times New Roman" w:hAnsi="Times New Roman" w:cs="Times New Roman"/>
          <w:bCs w:val="0"/>
          <w:color w:val="000000" w:themeColor="text1"/>
          <w:szCs w:val="24"/>
          <w:lang w:eastAsia="pl-PL"/>
        </w:rPr>
        <w:t xml:space="preserve"> realizacji zadania</w:t>
      </w:r>
      <w:r w:rsidRPr="00FB046F">
        <w:rPr>
          <w:rStyle w:val="Pogrubienie"/>
          <w:rFonts w:ascii="Times New Roman" w:eastAsia="Times New Roman" w:hAnsi="Times New Roman" w:cs="Times New Roman"/>
          <w:b w:val="0"/>
          <w:color w:val="000000" w:themeColor="text1"/>
          <w:szCs w:val="24"/>
          <w:lang w:eastAsia="pl-PL"/>
        </w:rPr>
        <w:t>:</w:t>
      </w:r>
    </w:p>
    <w:p w14:paraId="4995F90D" w14:textId="1C66A5AF" w:rsidR="008D40DF" w:rsidRPr="006C7D77" w:rsidRDefault="00FC1D42" w:rsidP="00DA682C">
      <w:pPr>
        <w:pStyle w:val="Akapitzlist"/>
        <w:numPr>
          <w:ilvl w:val="0"/>
          <w:numId w:val="27"/>
        </w:numPr>
        <w:spacing w:after="0" w:line="240" w:lineRule="auto"/>
        <w:ind w:left="360"/>
        <w:jc w:val="both"/>
        <w:rPr>
          <w:rStyle w:val="Pogrubienie"/>
          <w:rFonts w:ascii="Times New Roman" w:hAnsi="Times New Roman" w:cs="Times New Roman"/>
          <w:color w:val="000000" w:themeColor="text1"/>
        </w:rPr>
      </w:pPr>
      <w:r w:rsidRPr="006C7D77">
        <w:rPr>
          <w:rFonts w:ascii="Times New Roman" w:hAnsi="Times New Roman" w:cs="Times New Roman"/>
        </w:rPr>
        <w:t xml:space="preserve">materiały informacyjne, broszury, plakaty, banery i inne.   </w:t>
      </w:r>
    </w:p>
    <w:p w14:paraId="223AAFD9" w14:textId="77777777" w:rsidR="00EB75A9" w:rsidRPr="00FB046F" w:rsidRDefault="00EB75A9" w:rsidP="00FB046F">
      <w:pPr>
        <w:spacing w:after="0" w:line="240" w:lineRule="auto"/>
        <w:contextualSpacing/>
        <w:jc w:val="both"/>
        <w:rPr>
          <w:rFonts w:ascii="Times New Roman" w:eastAsia="Calibri" w:hAnsi="Times New Roman" w:cs="Times New Roman"/>
          <w:b/>
          <w:color w:val="000000" w:themeColor="text1"/>
        </w:rPr>
      </w:pPr>
    </w:p>
    <w:p w14:paraId="4191C464" w14:textId="3A6CFE39" w:rsidR="007D56CF" w:rsidRPr="00FB046F" w:rsidRDefault="007D56CF" w:rsidP="00FB046F">
      <w:pPr>
        <w:spacing w:after="0" w:line="240" w:lineRule="auto"/>
        <w:contextualSpacing/>
        <w:jc w:val="both"/>
        <w:rPr>
          <w:rFonts w:ascii="Times New Roman" w:hAnsi="Times New Roman" w:cs="Times New Roman"/>
          <w:color w:val="000000" w:themeColor="text1"/>
        </w:rPr>
      </w:pPr>
      <w:r w:rsidRPr="00FB046F">
        <w:rPr>
          <w:rFonts w:ascii="Times New Roman" w:eastAsia="Calibri" w:hAnsi="Times New Roman" w:cs="Times New Roman"/>
          <w:b/>
          <w:color w:val="000000" w:themeColor="text1"/>
        </w:rPr>
        <w:t>Termin realizacji zadania:</w:t>
      </w:r>
      <w:r w:rsidRPr="00FB046F">
        <w:rPr>
          <w:rFonts w:ascii="Times New Roman" w:eastAsia="Calibri" w:hAnsi="Times New Roman" w:cs="Times New Roman"/>
          <w:color w:val="000000" w:themeColor="text1"/>
        </w:rPr>
        <w:t xml:space="preserve"> </w:t>
      </w:r>
      <w:r w:rsidRPr="00FB046F">
        <w:rPr>
          <w:rFonts w:ascii="Times New Roman" w:hAnsi="Times New Roman" w:cs="Times New Roman"/>
          <w:color w:val="000000" w:themeColor="text1"/>
        </w:rPr>
        <w:t>1</w:t>
      </w:r>
      <w:r w:rsidR="00FC1D42" w:rsidRPr="00FB046F">
        <w:rPr>
          <w:rFonts w:ascii="Times New Roman" w:hAnsi="Times New Roman" w:cs="Times New Roman"/>
          <w:color w:val="000000" w:themeColor="text1"/>
        </w:rPr>
        <w:t>5</w:t>
      </w:r>
      <w:r w:rsidRPr="00FB046F">
        <w:rPr>
          <w:rFonts w:ascii="Times New Roman" w:hAnsi="Times New Roman" w:cs="Times New Roman"/>
          <w:color w:val="000000" w:themeColor="text1"/>
        </w:rPr>
        <w:t xml:space="preserve"> </w:t>
      </w:r>
      <w:r w:rsidR="00531B88">
        <w:rPr>
          <w:rFonts w:ascii="Times New Roman" w:hAnsi="Times New Roman" w:cs="Times New Roman"/>
          <w:color w:val="000000" w:themeColor="text1"/>
        </w:rPr>
        <w:t>maja</w:t>
      </w:r>
      <w:r w:rsidRPr="00FB046F">
        <w:rPr>
          <w:rFonts w:ascii="Times New Roman" w:hAnsi="Times New Roman" w:cs="Times New Roman"/>
          <w:color w:val="000000" w:themeColor="text1"/>
        </w:rPr>
        <w:t xml:space="preserve"> 202</w:t>
      </w:r>
      <w:r w:rsidR="00430725" w:rsidRPr="00FB046F">
        <w:rPr>
          <w:rFonts w:ascii="Times New Roman" w:hAnsi="Times New Roman" w:cs="Times New Roman"/>
          <w:color w:val="000000" w:themeColor="text1"/>
        </w:rPr>
        <w:t>1</w:t>
      </w:r>
      <w:r w:rsidRPr="00FB046F">
        <w:rPr>
          <w:rFonts w:ascii="Times New Roman" w:hAnsi="Times New Roman" w:cs="Times New Roman"/>
          <w:color w:val="000000" w:themeColor="text1"/>
        </w:rPr>
        <w:t xml:space="preserve"> r. – </w:t>
      </w:r>
      <w:r w:rsidR="00FC1D42" w:rsidRPr="00FB046F">
        <w:rPr>
          <w:rFonts w:ascii="Times New Roman" w:hAnsi="Times New Roman" w:cs="Times New Roman"/>
          <w:color w:val="000000" w:themeColor="text1"/>
        </w:rPr>
        <w:t>15</w:t>
      </w:r>
      <w:r w:rsidRPr="00FB046F">
        <w:rPr>
          <w:rFonts w:ascii="Times New Roman" w:hAnsi="Times New Roman" w:cs="Times New Roman"/>
          <w:color w:val="000000" w:themeColor="text1"/>
        </w:rPr>
        <w:t xml:space="preserve"> grudnia 202</w:t>
      </w:r>
      <w:r w:rsidR="00430725" w:rsidRPr="00FB046F">
        <w:rPr>
          <w:rFonts w:ascii="Times New Roman" w:hAnsi="Times New Roman" w:cs="Times New Roman"/>
          <w:color w:val="000000" w:themeColor="text1"/>
        </w:rPr>
        <w:t>1</w:t>
      </w:r>
      <w:r w:rsidRPr="00FB046F">
        <w:rPr>
          <w:rFonts w:ascii="Times New Roman" w:hAnsi="Times New Roman" w:cs="Times New Roman"/>
          <w:color w:val="000000" w:themeColor="text1"/>
        </w:rPr>
        <w:t xml:space="preserve"> r.  </w:t>
      </w:r>
      <w:r w:rsidRPr="00FB046F">
        <w:rPr>
          <w:rFonts w:ascii="Times New Roman" w:hAnsi="Times New Roman" w:cs="Times New Roman"/>
          <w:color w:val="000000" w:themeColor="text1"/>
        </w:rPr>
        <w:tab/>
      </w:r>
    </w:p>
    <w:p w14:paraId="3A9545E6" w14:textId="77777777" w:rsidR="007D56CF" w:rsidRPr="00FB046F" w:rsidRDefault="007D56CF" w:rsidP="00FB046F">
      <w:pPr>
        <w:spacing w:after="0" w:line="240" w:lineRule="auto"/>
        <w:contextualSpacing/>
        <w:jc w:val="both"/>
        <w:rPr>
          <w:rFonts w:ascii="Times New Roman" w:hAnsi="Times New Roman" w:cs="Times New Roman"/>
        </w:rPr>
      </w:pPr>
    </w:p>
    <w:p w14:paraId="04CF4698" w14:textId="77777777"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Wysokość środków publicznych przeznaczonych na realizację zadania: </w:t>
      </w:r>
    </w:p>
    <w:p w14:paraId="1ED3FB47"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klasyfikacja budżetowa: </w:t>
      </w:r>
    </w:p>
    <w:p w14:paraId="455BA643" w14:textId="77777777" w:rsidR="003D1FE5" w:rsidRPr="00FB046F" w:rsidRDefault="003D1FE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dział 801 Oświata i wychowanie rozdział 80195 Pozostała działalność</w:t>
      </w:r>
    </w:p>
    <w:p w14:paraId="68063F84" w14:textId="1FC959DB" w:rsidR="003D1FE5" w:rsidRPr="00FB046F" w:rsidRDefault="003D1FE5"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Środki przeznaczone na realizację zada</w:t>
      </w:r>
      <w:r w:rsidR="00531B88">
        <w:rPr>
          <w:rFonts w:ascii="Times New Roman" w:eastAsia="Times New Roman" w:hAnsi="Times New Roman" w:cs="Times New Roman"/>
          <w:b/>
          <w:lang w:eastAsia="pl-PL"/>
        </w:rPr>
        <w:t>nia</w:t>
      </w:r>
      <w:r w:rsidRPr="00FB046F">
        <w:rPr>
          <w:rFonts w:ascii="Times New Roman" w:eastAsia="Times New Roman" w:hAnsi="Times New Roman" w:cs="Times New Roman"/>
          <w:b/>
          <w:lang w:eastAsia="pl-PL"/>
        </w:rPr>
        <w:t xml:space="preserve"> </w:t>
      </w:r>
      <w:r w:rsidR="00FC1D42" w:rsidRPr="00FB046F">
        <w:rPr>
          <w:rFonts w:ascii="Times New Roman" w:eastAsia="Times New Roman" w:hAnsi="Times New Roman" w:cs="Times New Roman"/>
          <w:b/>
          <w:lang w:eastAsia="pl-PL"/>
        </w:rPr>
        <w:t xml:space="preserve">2 </w:t>
      </w:r>
      <w:r w:rsidRPr="00FB046F">
        <w:rPr>
          <w:rFonts w:ascii="Times New Roman" w:eastAsia="Times New Roman" w:hAnsi="Times New Roman" w:cs="Times New Roman"/>
          <w:b/>
          <w:lang w:eastAsia="pl-PL"/>
        </w:rPr>
        <w:t>w roku 202</w:t>
      </w:r>
      <w:r w:rsidR="00FC1D42" w:rsidRPr="00FB046F">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określone w budżecie Powiatu Wołomińskiego na rok 202</w:t>
      </w:r>
      <w:r w:rsidR="00FC1D42" w:rsidRPr="00FB046F">
        <w:rPr>
          <w:rFonts w:ascii="Times New Roman" w:eastAsia="Times New Roman" w:hAnsi="Times New Roman" w:cs="Times New Roman"/>
          <w:b/>
          <w:lang w:eastAsia="pl-PL"/>
        </w:rPr>
        <w:t>1</w:t>
      </w:r>
      <w:r w:rsidRPr="00FB046F">
        <w:rPr>
          <w:rFonts w:ascii="Times New Roman" w:eastAsia="Times New Roman" w:hAnsi="Times New Roman" w:cs="Times New Roman"/>
          <w:b/>
          <w:lang w:eastAsia="pl-PL"/>
        </w:rPr>
        <w:t xml:space="preserve">: </w:t>
      </w:r>
      <w:r w:rsidR="00531B88">
        <w:rPr>
          <w:rFonts w:ascii="Times New Roman" w:eastAsia="Times New Roman" w:hAnsi="Times New Roman" w:cs="Times New Roman"/>
          <w:b/>
          <w:lang w:eastAsia="pl-PL"/>
        </w:rPr>
        <w:t>25</w:t>
      </w:r>
      <w:r w:rsidRPr="00FB046F">
        <w:rPr>
          <w:rFonts w:ascii="Times New Roman" w:eastAsia="Times New Roman" w:hAnsi="Times New Roman" w:cs="Times New Roman"/>
          <w:b/>
          <w:lang w:eastAsia="pl-PL"/>
        </w:rPr>
        <w:t xml:space="preserve">.000,00 zł.   </w:t>
      </w:r>
    </w:p>
    <w:p w14:paraId="6B9C3DA3" w14:textId="77777777" w:rsidR="00BE37D4" w:rsidRPr="00FB046F" w:rsidRDefault="00BE37D4" w:rsidP="00FB046F">
      <w:pPr>
        <w:spacing w:after="0" w:line="240" w:lineRule="auto"/>
        <w:jc w:val="both"/>
        <w:rPr>
          <w:rStyle w:val="Pogrubienie"/>
          <w:rFonts w:ascii="Times New Roman" w:hAnsi="Times New Roman" w:cs="Times New Roman"/>
        </w:rPr>
      </w:pPr>
    </w:p>
    <w:p w14:paraId="5ABE274A" w14:textId="5662A714" w:rsidR="00AC18C9" w:rsidRPr="00FB046F" w:rsidRDefault="00AC18C9" w:rsidP="00FB046F">
      <w:pPr>
        <w:spacing w:after="0" w:line="240" w:lineRule="auto"/>
        <w:contextualSpacing/>
        <w:jc w:val="both"/>
        <w:rPr>
          <w:rFonts w:ascii="Times New Roman" w:eastAsia="Calibri" w:hAnsi="Times New Roman" w:cs="Times New Roman"/>
          <w:b/>
        </w:rPr>
      </w:pPr>
      <w:r w:rsidRPr="00FB046F">
        <w:rPr>
          <w:rFonts w:ascii="Times New Roman" w:eastAsia="Calibri" w:hAnsi="Times New Roman" w:cs="Times New Roman"/>
          <w:b/>
        </w:rPr>
        <w:t xml:space="preserve">Maksymalna kwota dofinansowania jednego projektu w zadaniu </w:t>
      </w:r>
      <w:r w:rsidR="00FC1D42" w:rsidRPr="00FB046F">
        <w:rPr>
          <w:rFonts w:ascii="Times New Roman" w:eastAsia="Calibri" w:hAnsi="Times New Roman" w:cs="Times New Roman"/>
          <w:b/>
        </w:rPr>
        <w:t>2</w:t>
      </w:r>
      <w:r w:rsidRPr="00FB046F">
        <w:rPr>
          <w:rFonts w:ascii="Times New Roman" w:eastAsia="Calibri" w:hAnsi="Times New Roman" w:cs="Times New Roman"/>
          <w:b/>
        </w:rPr>
        <w:t xml:space="preserve">: </w:t>
      </w:r>
      <w:r w:rsidR="00FC1D42" w:rsidRPr="00FB046F">
        <w:rPr>
          <w:rFonts w:ascii="Times New Roman" w:eastAsia="Calibri" w:hAnsi="Times New Roman" w:cs="Times New Roman"/>
          <w:b/>
        </w:rPr>
        <w:t>25</w:t>
      </w:r>
      <w:r w:rsidRPr="00FB046F">
        <w:rPr>
          <w:rFonts w:ascii="Times New Roman" w:eastAsia="Calibri" w:hAnsi="Times New Roman" w:cs="Times New Roman"/>
          <w:b/>
        </w:rPr>
        <w:t>.000,00 zł.</w:t>
      </w:r>
    </w:p>
    <w:p w14:paraId="08725E5C" w14:textId="77777777" w:rsidR="00D236CD" w:rsidRDefault="00D236CD" w:rsidP="00FB046F">
      <w:pPr>
        <w:spacing w:after="0" w:line="240" w:lineRule="auto"/>
        <w:jc w:val="both"/>
        <w:rPr>
          <w:rStyle w:val="Pogrubienie"/>
          <w:rFonts w:ascii="Times New Roman" w:hAnsi="Times New Roman" w:cs="Times New Roman"/>
          <w:color w:val="000000" w:themeColor="text1"/>
        </w:rPr>
      </w:pPr>
    </w:p>
    <w:p w14:paraId="31EF9B6A" w14:textId="095CF3BD" w:rsidR="003D1FE5" w:rsidRDefault="003D1FE5" w:rsidP="00FB046F">
      <w:pPr>
        <w:spacing w:after="0" w:line="240" w:lineRule="auto"/>
        <w:jc w:val="both"/>
        <w:rPr>
          <w:rStyle w:val="Pogrubienie"/>
          <w:rFonts w:ascii="Times New Roman" w:hAnsi="Times New Roman" w:cs="Times New Roman"/>
        </w:rPr>
      </w:pPr>
      <w:r w:rsidRPr="00FB046F">
        <w:rPr>
          <w:rStyle w:val="Pogrubienie"/>
          <w:rFonts w:ascii="Times New Roman" w:hAnsi="Times New Roman" w:cs="Times New Roman"/>
          <w:color w:val="000000" w:themeColor="text1"/>
        </w:rPr>
        <w:t>Zadania powinny charakteryzować się wysokim poziomem merytorycznym i być realizowane</w:t>
      </w:r>
      <w:r w:rsidRPr="00FB046F">
        <w:rPr>
          <w:rStyle w:val="Pogrubienie"/>
          <w:rFonts w:ascii="Times New Roman" w:hAnsi="Times New Roman" w:cs="Times New Roman"/>
        </w:rPr>
        <w:t xml:space="preserve"> przez osoby o odpowiednich kwalifikacjach i doświadczeniu w realizacji podobnych zadań, </w:t>
      </w:r>
      <w:r w:rsidRPr="00FB046F">
        <w:rPr>
          <w:rStyle w:val="Pogrubienie"/>
          <w:rFonts w:ascii="Times New Roman" w:hAnsi="Times New Roman" w:cs="Times New Roman"/>
        </w:rPr>
        <w:br/>
        <w:t>z zapewnieniem właściwych warunków lokalowo-materiałowych.</w:t>
      </w:r>
    </w:p>
    <w:p w14:paraId="4DFF506F" w14:textId="56BD83B2" w:rsidR="00531B88" w:rsidRDefault="00531B88" w:rsidP="00FB046F">
      <w:pPr>
        <w:spacing w:after="0" w:line="240" w:lineRule="auto"/>
        <w:jc w:val="both"/>
        <w:rPr>
          <w:rStyle w:val="Pogrubienie"/>
          <w:rFonts w:ascii="Times New Roman" w:hAnsi="Times New Roman" w:cs="Times New Roman"/>
        </w:rPr>
      </w:pPr>
    </w:p>
    <w:p w14:paraId="3F72278B" w14:textId="77777777" w:rsidR="00531B88" w:rsidRPr="00FB046F" w:rsidRDefault="00531B88" w:rsidP="00FB046F">
      <w:pPr>
        <w:spacing w:after="0" w:line="240" w:lineRule="auto"/>
        <w:jc w:val="both"/>
        <w:rPr>
          <w:rFonts w:ascii="Times New Roman" w:hAnsi="Times New Roman" w:cs="Times New Roman"/>
        </w:rPr>
      </w:pPr>
    </w:p>
    <w:p w14:paraId="0024687A" w14:textId="77777777" w:rsidR="00685045" w:rsidRPr="00FB046F" w:rsidRDefault="00685045" w:rsidP="00FB046F">
      <w:pPr>
        <w:spacing w:after="0" w:line="240" w:lineRule="auto"/>
        <w:jc w:val="both"/>
        <w:rPr>
          <w:rFonts w:ascii="Times New Roman" w:eastAsia="Calibri" w:hAnsi="Times New Roman" w:cs="Times New Roman"/>
          <w:b/>
          <w:sz w:val="28"/>
          <w:szCs w:val="28"/>
        </w:rPr>
      </w:pPr>
      <w:r w:rsidRPr="00FB046F">
        <w:rPr>
          <w:rFonts w:ascii="Times New Roman" w:eastAsia="Calibri" w:hAnsi="Times New Roman" w:cs="Times New Roman"/>
          <w:b/>
          <w:sz w:val="28"/>
          <w:szCs w:val="28"/>
        </w:rPr>
        <w:t>Zasady przyznawania dotacji:</w:t>
      </w:r>
    </w:p>
    <w:p w14:paraId="0FC8C140" w14:textId="77777777" w:rsidR="00685045" w:rsidRPr="00FB046F" w:rsidRDefault="00685045" w:rsidP="00FB046F">
      <w:pPr>
        <w:spacing w:after="0" w:line="240" w:lineRule="auto"/>
        <w:jc w:val="both"/>
        <w:rPr>
          <w:rFonts w:ascii="Times New Roman" w:eastAsia="Calibri" w:hAnsi="Times New Roman" w:cs="Times New Roman"/>
          <w:b/>
          <w:color w:val="000000"/>
          <w:kern w:val="1"/>
          <w:lang w:eastAsia="ar-SA"/>
        </w:rPr>
      </w:pPr>
    </w:p>
    <w:p w14:paraId="23AA7F2F" w14:textId="77777777" w:rsidR="007C1D80" w:rsidRPr="00FB046F" w:rsidRDefault="007C1D80"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Dotacja przyznana zostanie na zasadach określonych w:</w:t>
      </w:r>
    </w:p>
    <w:p w14:paraId="5EDDE221" w14:textId="77777777" w:rsidR="007C1D80" w:rsidRPr="00FB046F" w:rsidRDefault="007C1D80" w:rsidP="00DA682C">
      <w:pPr>
        <w:pStyle w:val="Akapitzlist"/>
        <w:numPr>
          <w:ilvl w:val="0"/>
          <w:numId w:val="11"/>
        </w:numPr>
        <w:spacing w:after="0" w:line="240" w:lineRule="auto"/>
        <w:ind w:left="363" w:hanging="363"/>
        <w:jc w:val="both"/>
        <w:rPr>
          <w:rFonts w:ascii="Times New Roman" w:hAnsi="Times New Roman" w:cs="Times New Roman"/>
        </w:rPr>
      </w:pPr>
      <w:r w:rsidRPr="00FB046F">
        <w:rPr>
          <w:rFonts w:ascii="Times New Roman" w:eastAsia="Times New Roman" w:hAnsi="Times New Roman" w:cs="Times New Roman"/>
          <w:lang w:eastAsia="pl-PL"/>
        </w:rPr>
        <w:t xml:space="preserve">ustawie </w:t>
      </w:r>
      <w:r w:rsidRPr="00FB046F">
        <w:rPr>
          <w:rFonts w:ascii="Times New Roman" w:hAnsi="Times New Roman" w:cs="Times New Roman"/>
        </w:rPr>
        <w:t xml:space="preserve">z dnia 24 kwietnia 2003 r. o działalności pożytku publicznego i o wolontariacie; </w:t>
      </w:r>
    </w:p>
    <w:p w14:paraId="0138F6EA" w14:textId="72E3A9E1" w:rsidR="00D36B3C" w:rsidRPr="00B46687" w:rsidRDefault="007C1D80" w:rsidP="00DA682C">
      <w:pPr>
        <w:pStyle w:val="Akapitzlist"/>
        <w:numPr>
          <w:ilvl w:val="0"/>
          <w:numId w:val="11"/>
        </w:numPr>
        <w:spacing w:after="0" w:line="240" w:lineRule="auto"/>
        <w:ind w:left="363" w:hanging="363"/>
        <w:jc w:val="both"/>
        <w:rPr>
          <w:rFonts w:ascii="Times New Roman" w:eastAsia="Calibri" w:hAnsi="Times New Roman" w:cs="Times New Roman"/>
          <w:b/>
          <w:color w:val="000000" w:themeColor="text1"/>
          <w:lang w:eastAsia="ar-SA"/>
        </w:rPr>
      </w:pPr>
      <w:r w:rsidRPr="00FB046F">
        <w:rPr>
          <w:rFonts w:ascii="Times New Roman" w:eastAsia="Times New Roman" w:hAnsi="Times New Roman" w:cs="Times New Roman"/>
          <w:lang w:eastAsia="pl-PL"/>
        </w:rPr>
        <w:t xml:space="preserve">„Zasadach </w:t>
      </w:r>
      <w:r w:rsidRPr="00105BE6">
        <w:rPr>
          <w:rFonts w:ascii="Times New Roman" w:eastAsia="Times New Roman" w:hAnsi="Times New Roman" w:cs="Times New Roman"/>
          <w:lang w:eastAsia="pl-PL"/>
        </w:rPr>
        <w:t xml:space="preserve">przyznawania i rozliczania dotacji z budżetu Powiatu Wołomińskiego na realizację zadań publicznych zlecanych w ramach programu współpracy z organizacjami pozarządowymi” </w:t>
      </w:r>
      <w:r w:rsidRPr="00105BE6">
        <w:rPr>
          <w:rFonts w:ascii="Times New Roman" w:eastAsia="Times New Roman" w:hAnsi="Times New Roman" w:cs="Times New Roman"/>
          <w:color w:val="000000" w:themeColor="text1"/>
          <w:lang w:eastAsia="pl-PL"/>
        </w:rPr>
        <w:t>przyjętych uchwałą Nr VI-</w:t>
      </w:r>
      <w:r w:rsidR="00D36B3C" w:rsidRPr="00105BE6">
        <w:rPr>
          <w:rFonts w:ascii="Times New Roman" w:eastAsia="Times New Roman" w:hAnsi="Times New Roman" w:cs="Times New Roman"/>
          <w:color w:val="000000" w:themeColor="text1"/>
          <w:lang w:eastAsia="pl-PL"/>
        </w:rPr>
        <w:t>13</w:t>
      </w:r>
      <w:r w:rsidRPr="00105BE6">
        <w:rPr>
          <w:rFonts w:ascii="Times New Roman" w:eastAsia="Times New Roman" w:hAnsi="Times New Roman" w:cs="Times New Roman"/>
          <w:color w:val="000000" w:themeColor="text1"/>
          <w:lang w:eastAsia="pl-PL"/>
        </w:rPr>
        <w:t>/20</w:t>
      </w:r>
      <w:r w:rsidR="00926C61" w:rsidRPr="00105BE6">
        <w:rPr>
          <w:rFonts w:ascii="Times New Roman" w:eastAsia="Times New Roman" w:hAnsi="Times New Roman" w:cs="Times New Roman"/>
          <w:color w:val="000000" w:themeColor="text1"/>
          <w:lang w:eastAsia="pl-PL"/>
        </w:rPr>
        <w:t>20</w:t>
      </w:r>
      <w:r w:rsidRPr="00105BE6">
        <w:rPr>
          <w:rFonts w:ascii="Times New Roman" w:eastAsia="Times New Roman" w:hAnsi="Times New Roman" w:cs="Times New Roman"/>
          <w:color w:val="000000" w:themeColor="text1"/>
          <w:lang w:eastAsia="pl-PL"/>
        </w:rPr>
        <w:t xml:space="preserve"> Zarządu Powiatu Wołomińskiego z dnia</w:t>
      </w:r>
      <w:r w:rsidR="00D36B3C" w:rsidRPr="00105BE6">
        <w:rPr>
          <w:rFonts w:ascii="Times New Roman" w:eastAsia="Times New Roman" w:hAnsi="Times New Roman" w:cs="Times New Roman"/>
          <w:color w:val="000000" w:themeColor="text1"/>
          <w:lang w:eastAsia="pl-PL"/>
        </w:rPr>
        <w:t xml:space="preserve"> 22 </w:t>
      </w:r>
      <w:r w:rsidR="00926C61" w:rsidRPr="00105BE6">
        <w:rPr>
          <w:rFonts w:ascii="Times New Roman" w:eastAsia="Times New Roman" w:hAnsi="Times New Roman" w:cs="Times New Roman"/>
          <w:color w:val="000000" w:themeColor="text1"/>
          <w:lang w:eastAsia="pl-PL"/>
        </w:rPr>
        <w:t>stycznia</w:t>
      </w:r>
      <w:r w:rsidRPr="00105BE6">
        <w:rPr>
          <w:rFonts w:ascii="Times New Roman" w:eastAsia="Times New Roman" w:hAnsi="Times New Roman" w:cs="Times New Roman"/>
          <w:color w:val="000000" w:themeColor="text1"/>
          <w:lang w:eastAsia="pl-PL"/>
        </w:rPr>
        <w:t xml:space="preserve"> 20</w:t>
      </w:r>
      <w:r w:rsidR="00926C61" w:rsidRPr="00105BE6">
        <w:rPr>
          <w:rFonts w:ascii="Times New Roman" w:eastAsia="Times New Roman" w:hAnsi="Times New Roman" w:cs="Times New Roman"/>
          <w:color w:val="000000" w:themeColor="text1"/>
          <w:lang w:eastAsia="pl-PL"/>
        </w:rPr>
        <w:t>20</w:t>
      </w:r>
      <w:r w:rsidRPr="00105BE6">
        <w:rPr>
          <w:rFonts w:ascii="Times New Roman" w:eastAsia="Times New Roman" w:hAnsi="Times New Roman" w:cs="Times New Roman"/>
          <w:color w:val="000000" w:themeColor="text1"/>
          <w:lang w:eastAsia="pl-PL"/>
        </w:rPr>
        <w:t xml:space="preserve"> r.</w:t>
      </w:r>
      <w:r w:rsidR="00105BE6" w:rsidRPr="00105BE6">
        <w:rPr>
          <w:rFonts w:ascii="Times New Roman" w:eastAsia="Times New Roman" w:hAnsi="Times New Roman" w:cs="Times New Roman"/>
          <w:color w:val="000000" w:themeColor="text1"/>
          <w:lang w:eastAsia="pl-PL"/>
        </w:rPr>
        <w:t xml:space="preserve"> </w:t>
      </w:r>
      <w:bookmarkStart w:id="0" w:name="_Hlk61525225"/>
      <w:r w:rsidR="00105BE6" w:rsidRPr="00105BE6">
        <w:rPr>
          <w:rFonts w:ascii="Times New Roman" w:eastAsia="Times New Roman" w:hAnsi="Times New Roman"/>
          <w:color w:val="000000" w:themeColor="text1"/>
          <w:lang w:eastAsia="pl-PL"/>
        </w:rPr>
        <w:t xml:space="preserve">zmienionych Uchwałą Nr VI-383/2020 Zarządu Powiatu Wołomińskiego z dnia 25 listopada </w:t>
      </w:r>
      <w:r w:rsidR="00105BE6">
        <w:rPr>
          <w:rFonts w:ascii="Times New Roman" w:eastAsia="Times New Roman" w:hAnsi="Times New Roman"/>
          <w:color w:val="000000" w:themeColor="text1"/>
          <w:lang w:eastAsia="pl-PL"/>
        </w:rPr>
        <w:br/>
      </w:r>
      <w:r w:rsidR="00105BE6" w:rsidRPr="00105BE6">
        <w:rPr>
          <w:rFonts w:ascii="Times New Roman" w:eastAsia="Times New Roman" w:hAnsi="Times New Roman"/>
          <w:color w:val="000000" w:themeColor="text1"/>
          <w:lang w:eastAsia="pl-PL"/>
        </w:rPr>
        <w:t xml:space="preserve">2020 r. </w:t>
      </w:r>
      <w:r w:rsidR="001D17FC" w:rsidRPr="00105BE6">
        <w:rPr>
          <w:rFonts w:ascii="Times New Roman" w:eastAsia="Times New Roman" w:hAnsi="Times New Roman" w:cs="Times New Roman"/>
          <w:color w:val="000000" w:themeColor="text1"/>
          <w:lang w:eastAsia="pl-PL"/>
        </w:rPr>
        <w:t>*</w:t>
      </w:r>
      <w:r w:rsidR="006C3CE6" w:rsidRPr="00105BE6">
        <w:rPr>
          <w:rFonts w:ascii="Times New Roman" w:eastAsia="Times New Roman" w:hAnsi="Times New Roman" w:cs="Times New Roman"/>
          <w:color w:val="000000" w:themeColor="text1"/>
          <w:lang w:eastAsia="pl-PL"/>
        </w:rPr>
        <w:t xml:space="preserve"> </w:t>
      </w:r>
      <w:bookmarkEnd w:id="0"/>
    </w:p>
    <w:p w14:paraId="22F90245" w14:textId="750CB53B" w:rsidR="00B46687" w:rsidRDefault="00B46687" w:rsidP="00B46687">
      <w:pPr>
        <w:pStyle w:val="Akapitzlist"/>
        <w:spacing w:after="0" w:line="240" w:lineRule="auto"/>
        <w:ind w:left="363"/>
        <w:jc w:val="both"/>
        <w:rPr>
          <w:rFonts w:ascii="Times New Roman" w:eastAsia="Calibri" w:hAnsi="Times New Roman" w:cs="Times New Roman"/>
          <w:b/>
          <w:color w:val="000000" w:themeColor="text1"/>
          <w:lang w:eastAsia="ar-SA"/>
        </w:rPr>
      </w:pPr>
    </w:p>
    <w:p w14:paraId="03918CA7" w14:textId="7831D83B" w:rsidR="00977082" w:rsidRDefault="00977082" w:rsidP="00B46687">
      <w:pPr>
        <w:pStyle w:val="Akapitzlist"/>
        <w:spacing w:after="0" w:line="240" w:lineRule="auto"/>
        <w:ind w:left="363"/>
        <w:jc w:val="both"/>
        <w:rPr>
          <w:rFonts w:ascii="Times New Roman" w:eastAsia="Calibri" w:hAnsi="Times New Roman" w:cs="Times New Roman"/>
          <w:b/>
          <w:color w:val="000000" w:themeColor="text1"/>
          <w:lang w:eastAsia="ar-SA"/>
        </w:rPr>
      </w:pPr>
    </w:p>
    <w:p w14:paraId="2B414CF1" w14:textId="0331769F" w:rsidR="00977082" w:rsidRDefault="00977082" w:rsidP="00B46687">
      <w:pPr>
        <w:pStyle w:val="Akapitzlist"/>
        <w:spacing w:after="0" w:line="240" w:lineRule="auto"/>
        <w:ind w:left="363"/>
        <w:jc w:val="both"/>
        <w:rPr>
          <w:rFonts w:ascii="Times New Roman" w:eastAsia="Calibri" w:hAnsi="Times New Roman" w:cs="Times New Roman"/>
          <w:b/>
          <w:color w:val="000000" w:themeColor="text1"/>
          <w:lang w:eastAsia="ar-SA"/>
        </w:rPr>
      </w:pPr>
    </w:p>
    <w:p w14:paraId="1BA066AA" w14:textId="77777777" w:rsidR="00977082" w:rsidRPr="00105BE6" w:rsidRDefault="00977082" w:rsidP="00B46687">
      <w:pPr>
        <w:pStyle w:val="Akapitzlist"/>
        <w:spacing w:after="0" w:line="240" w:lineRule="auto"/>
        <w:ind w:left="363"/>
        <w:jc w:val="both"/>
        <w:rPr>
          <w:rFonts w:ascii="Times New Roman" w:eastAsia="Calibri" w:hAnsi="Times New Roman" w:cs="Times New Roman"/>
          <w:b/>
          <w:color w:val="000000" w:themeColor="text1"/>
          <w:lang w:eastAsia="ar-SA"/>
        </w:rPr>
      </w:pPr>
    </w:p>
    <w:p w14:paraId="2110D367" w14:textId="77777777" w:rsidR="00005137" w:rsidRPr="00FB046F" w:rsidRDefault="00005137" w:rsidP="00FB046F">
      <w:pPr>
        <w:spacing w:after="0" w:line="240" w:lineRule="auto"/>
        <w:jc w:val="both"/>
        <w:rPr>
          <w:rFonts w:ascii="Times New Roman" w:eastAsia="Calibri" w:hAnsi="Times New Roman" w:cs="Times New Roman"/>
          <w:b/>
          <w:lang w:eastAsia="ar-SA"/>
        </w:rPr>
      </w:pPr>
      <w:r w:rsidRPr="00FB046F">
        <w:rPr>
          <w:rFonts w:ascii="Times New Roman" w:eastAsia="Calibri" w:hAnsi="Times New Roman" w:cs="Times New Roman"/>
          <w:b/>
          <w:lang w:eastAsia="ar-SA"/>
        </w:rPr>
        <w:lastRenderedPageBreak/>
        <w:t xml:space="preserve">Podmioty uprawnione do złożenia oferty: </w:t>
      </w:r>
    </w:p>
    <w:p w14:paraId="1D8AD279" w14:textId="77777777" w:rsidR="00005137" w:rsidRPr="00FB046F" w:rsidRDefault="00005137" w:rsidP="00FB046F">
      <w:pPr>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rPr>
        <w:t xml:space="preserve">Uprawnionymi do złożenia oferty są podmioty wymienione w art. 3 ust. 2 i 3 ustawy z dnia </w:t>
      </w:r>
      <w:r w:rsidR="00A95D99" w:rsidRPr="00FB046F">
        <w:rPr>
          <w:rFonts w:ascii="Times New Roman" w:eastAsia="Calibri" w:hAnsi="Times New Roman" w:cs="Times New Roman"/>
          <w:color w:val="000000"/>
        </w:rPr>
        <w:br/>
      </w:r>
      <w:r w:rsidRPr="00FB046F">
        <w:rPr>
          <w:rFonts w:ascii="Times New Roman" w:eastAsia="Calibri" w:hAnsi="Times New Roman" w:cs="Times New Roman"/>
          <w:color w:val="000000"/>
        </w:rPr>
        <w:t xml:space="preserve">24 kwietnia 2003 r. o działalności pożytku publicznego i o wolontariacie, </w:t>
      </w:r>
      <w:r w:rsidRPr="00FB046F">
        <w:rPr>
          <w:rFonts w:ascii="Times New Roman" w:eastAsia="Calibri" w:hAnsi="Times New Roman" w:cs="Times New Roman"/>
          <w:lang w:eastAsia="ar-SA"/>
        </w:rPr>
        <w:t xml:space="preserve">prowadzące działalność statutową w dziedzinie objętej konkursem ofert. </w:t>
      </w:r>
      <w:r w:rsidRPr="00FB046F">
        <w:rPr>
          <w:rFonts w:ascii="Times New Roman" w:eastAsia="Calibri" w:hAnsi="Times New Roman" w:cs="Times New Roman"/>
          <w:color w:val="000000"/>
          <w:kern w:val="1"/>
          <w:lang w:eastAsia="ar-SA"/>
        </w:rPr>
        <w:t>Podmioty składające ofertę nie muszą posiadać statusu organizacji pożytku publicznego.</w:t>
      </w:r>
    </w:p>
    <w:p w14:paraId="71B9320D" w14:textId="77777777" w:rsidR="007C1D80" w:rsidRPr="00FB046F" w:rsidRDefault="007C1D80" w:rsidP="00FB046F">
      <w:pPr>
        <w:suppressAutoHyphens/>
        <w:spacing w:after="0" w:line="240" w:lineRule="auto"/>
        <w:jc w:val="both"/>
        <w:rPr>
          <w:rFonts w:ascii="Times New Roman" w:hAnsi="Times New Roman" w:cs="Times New Roman"/>
          <w:color w:val="000000"/>
        </w:rPr>
      </w:pPr>
      <w:r w:rsidRPr="00FB046F">
        <w:rPr>
          <w:rFonts w:ascii="Times New Roman" w:hAnsi="Times New Roman" w:cs="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68C206DB" w14:textId="77777777" w:rsidR="00005137" w:rsidRPr="00FB046F" w:rsidRDefault="00005137" w:rsidP="00FB046F">
      <w:pPr>
        <w:suppressAutoHyphens/>
        <w:spacing w:after="0" w:line="240" w:lineRule="auto"/>
        <w:ind w:left="3"/>
        <w:jc w:val="both"/>
        <w:rPr>
          <w:rFonts w:ascii="Times New Roman" w:eastAsia="Calibri" w:hAnsi="Times New Roman" w:cs="Times New Roman"/>
          <w:b/>
          <w:color w:val="000000" w:themeColor="text1"/>
        </w:rPr>
      </w:pPr>
    </w:p>
    <w:p w14:paraId="768DF7F7" w14:textId="77777777" w:rsidR="004E453E" w:rsidRPr="00FB046F" w:rsidRDefault="004E453E" w:rsidP="00FB046F">
      <w:pPr>
        <w:suppressAutoHyphens/>
        <w:spacing w:after="0" w:line="240" w:lineRule="auto"/>
        <w:ind w:left="3"/>
        <w:jc w:val="both"/>
        <w:rPr>
          <w:rFonts w:ascii="Times New Roman" w:eastAsia="Calibri" w:hAnsi="Times New Roman" w:cs="Times New Roman"/>
          <w:b/>
          <w:color w:val="000000" w:themeColor="text1"/>
        </w:rPr>
      </w:pPr>
    </w:p>
    <w:p w14:paraId="3F6EBAF6" w14:textId="77777777" w:rsidR="004E453E" w:rsidRPr="00FB046F" w:rsidRDefault="004E453E" w:rsidP="00FB046F">
      <w:pPr>
        <w:spacing w:after="0" w:line="240" w:lineRule="auto"/>
        <w:jc w:val="both"/>
        <w:rPr>
          <w:rFonts w:ascii="Times New Roman" w:eastAsia="Times New Roman" w:hAnsi="Times New Roman" w:cs="Times New Roman"/>
          <w:b/>
          <w:sz w:val="28"/>
          <w:szCs w:val="28"/>
          <w:lang w:eastAsia="pl-PL"/>
        </w:rPr>
      </w:pPr>
      <w:r w:rsidRPr="00FB046F">
        <w:rPr>
          <w:rFonts w:ascii="Times New Roman" w:eastAsia="Times New Roman" w:hAnsi="Times New Roman" w:cs="Times New Roman"/>
          <w:b/>
          <w:sz w:val="28"/>
          <w:szCs w:val="28"/>
          <w:lang w:eastAsia="pl-PL"/>
        </w:rPr>
        <w:t>Terminy i warunki realizacji zadań:</w:t>
      </w:r>
    </w:p>
    <w:p w14:paraId="16074F81" w14:textId="77777777" w:rsidR="004E453E" w:rsidRPr="00FB046F" w:rsidRDefault="004E453E" w:rsidP="00FB046F">
      <w:pPr>
        <w:suppressAutoHyphens/>
        <w:spacing w:after="0" w:line="240" w:lineRule="auto"/>
        <w:ind w:left="3"/>
        <w:jc w:val="both"/>
        <w:rPr>
          <w:rFonts w:ascii="Times New Roman" w:eastAsia="Calibri" w:hAnsi="Times New Roman" w:cs="Times New Roman"/>
          <w:b/>
          <w:color w:val="000000" w:themeColor="text1"/>
        </w:rPr>
      </w:pPr>
    </w:p>
    <w:p w14:paraId="3181BD10" w14:textId="77777777" w:rsidR="004E453E" w:rsidRPr="00FB046F" w:rsidRDefault="004E453E"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b/>
          <w:lang w:eastAsia="pl-PL"/>
        </w:rPr>
        <w:t>Terminy realizacji zadań:</w:t>
      </w:r>
      <w:r w:rsidRPr="00FB046F">
        <w:rPr>
          <w:rFonts w:ascii="Times New Roman" w:eastAsia="Times New Roman" w:hAnsi="Times New Roman" w:cs="Times New Roman"/>
          <w:lang w:eastAsia="pl-PL"/>
        </w:rPr>
        <w:t xml:space="preserve"> terminy realizacji zadań podano pod tematami konkursów ofert.</w:t>
      </w:r>
    </w:p>
    <w:p w14:paraId="593EE74D" w14:textId="77777777" w:rsidR="004E453E" w:rsidRPr="00FB046F" w:rsidRDefault="004E453E" w:rsidP="00FB046F">
      <w:pPr>
        <w:spacing w:after="0" w:line="240" w:lineRule="auto"/>
        <w:jc w:val="both"/>
        <w:rPr>
          <w:rFonts w:ascii="Times New Roman" w:eastAsia="Times New Roman" w:hAnsi="Times New Roman" w:cs="Times New Roman"/>
          <w:b/>
          <w:color w:val="000000" w:themeColor="text1"/>
          <w:lang w:eastAsia="pl-PL"/>
        </w:rPr>
      </w:pPr>
      <w:r w:rsidRPr="00FB046F">
        <w:rPr>
          <w:rFonts w:ascii="Times New Roman" w:eastAsia="Times New Roman" w:hAnsi="Times New Roman" w:cs="Times New Roman"/>
          <w:b/>
          <w:color w:val="000000" w:themeColor="text1"/>
          <w:lang w:eastAsia="pl-PL"/>
        </w:rPr>
        <w:t xml:space="preserve">Uwaga: </w:t>
      </w:r>
    </w:p>
    <w:p w14:paraId="5D3C62AB" w14:textId="77777777" w:rsidR="004E453E" w:rsidRPr="00FB046F" w:rsidRDefault="004E453E" w:rsidP="00FB046F">
      <w:pPr>
        <w:pStyle w:val="Akapitzlist"/>
        <w:numPr>
          <w:ilvl w:val="0"/>
          <w:numId w:val="9"/>
        </w:numPr>
        <w:spacing w:after="0" w:line="240" w:lineRule="auto"/>
        <w:ind w:left="363"/>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na pierwszej stronie oferty należy podać dzień, miesiąc, rok rozpoczęcia realizacji zadania oraz dzień, miesiąc, rok zakończenia realizacji zadania.</w:t>
      </w:r>
    </w:p>
    <w:p w14:paraId="70A210F6" w14:textId="77777777" w:rsidR="004E453E" w:rsidRPr="00FB046F" w:rsidRDefault="004E453E" w:rsidP="00FB046F">
      <w:pPr>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14:paraId="14719B37" w14:textId="77777777" w:rsidR="004E453E" w:rsidRPr="00FB046F" w:rsidRDefault="004E453E" w:rsidP="00FB046F">
      <w:pPr>
        <w:suppressAutoHyphens/>
        <w:spacing w:after="0" w:line="240" w:lineRule="auto"/>
        <w:ind w:left="3"/>
        <w:jc w:val="both"/>
        <w:rPr>
          <w:rFonts w:ascii="Times New Roman" w:eastAsia="Calibri" w:hAnsi="Times New Roman" w:cs="Times New Roman"/>
          <w:b/>
          <w:color w:val="000000" w:themeColor="text1"/>
        </w:rPr>
      </w:pPr>
    </w:p>
    <w:p w14:paraId="655C4B8B" w14:textId="77777777" w:rsidR="00944EFE" w:rsidRPr="00FB046F" w:rsidRDefault="00944EFE" w:rsidP="00FB046F">
      <w:pPr>
        <w:spacing w:after="0" w:line="240" w:lineRule="auto"/>
        <w:jc w:val="both"/>
        <w:rPr>
          <w:rFonts w:ascii="Times New Roman" w:eastAsia="Calibri" w:hAnsi="Times New Roman" w:cs="Times New Roman"/>
          <w:b/>
          <w:color w:val="000000" w:themeColor="text1"/>
        </w:rPr>
      </w:pPr>
      <w:r w:rsidRPr="00FB046F">
        <w:rPr>
          <w:rFonts w:ascii="Times New Roman" w:eastAsia="Calibri" w:hAnsi="Times New Roman" w:cs="Times New Roman"/>
          <w:b/>
          <w:color w:val="000000" w:themeColor="text1"/>
        </w:rPr>
        <w:t>Zlecenie zadania publicznego odbywać się będzie w formie wsparcia realizacji zadania.</w:t>
      </w:r>
    </w:p>
    <w:p w14:paraId="27D9C18F" w14:textId="77777777" w:rsidR="000E1B12" w:rsidRPr="00FB046F" w:rsidRDefault="000E1B12" w:rsidP="00FB046F">
      <w:pPr>
        <w:suppressAutoHyphens/>
        <w:spacing w:after="0" w:line="240" w:lineRule="auto"/>
        <w:ind w:left="3"/>
        <w:jc w:val="both"/>
        <w:rPr>
          <w:rFonts w:ascii="Times New Roman" w:eastAsia="Calibri" w:hAnsi="Times New Roman" w:cs="Times New Roman"/>
          <w:b/>
          <w:color w:val="000000" w:themeColor="text1"/>
        </w:rPr>
      </w:pPr>
      <w:r w:rsidRPr="00FB046F">
        <w:rPr>
          <w:rFonts w:ascii="Times New Roman" w:eastAsia="Calibri" w:hAnsi="Times New Roman" w:cs="Times New Roman"/>
          <w:b/>
          <w:color w:val="000000" w:themeColor="text1"/>
        </w:rPr>
        <w:t>Koszty realizacji zadania:</w:t>
      </w:r>
    </w:p>
    <w:p w14:paraId="67E343E5" w14:textId="77777777" w:rsidR="00090132" w:rsidRPr="00FB046F" w:rsidRDefault="00090132" w:rsidP="00DA682C">
      <w:pPr>
        <w:numPr>
          <w:ilvl w:val="0"/>
          <w:numId w:val="12"/>
        </w:numPr>
        <w:suppressAutoHyphens/>
        <w:spacing w:after="0" w:line="240" w:lineRule="auto"/>
        <w:ind w:left="360"/>
        <w:jc w:val="both"/>
        <w:rPr>
          <w:rFonts w:ascii="Times New Roman" w:eastAsia="Calibri" w:hAnsi="Times New Roman" w:cs="Times New Roman"/>
          <w:color w:val="000000" w:themeColor="text1"/>
        </w:rPr>
      </w:pPr>
      <w:r w:rsidRPr="00FB046F">
        <w:rPr>
          <w:rFonts w:ascii="Times New Roman" w:eastAsia="Calibri" w:hAnsi="Times New Roman" w:cs="Times New Roman"/>
          <w:b/>
          <w:color w:val="000000" w:themeColor="text1"/>
        </w:rPr>
        <w:t xml:space="preserve">Ubiegający się o realizację zadania w formie wsparcia, zobowiązany jest do określenia wysokości wkładu organizacji w całkowitym koszcie realizacji zadania. </w:t>
      </w:r>
      <w:r w:rsidRPr="00FB046F">
        <w:rPr>
          <w:rFonts w:ascii="Times New Roman" w:hAnsi="Times New Roman" w:cs="Times New Roman"/>
          <w:color w:val="000000"/>
        </w:rPr>
        <w:t xml:space="preserve">Wkład organizacji może mieć formę wkładu finansowego i/lub niefinansowego. </w:t>
      </w:r>
      <w:r w:rsidR="00840CB7" w:rsidRPr="00FB046F">
        <w:rPr>
          <w:rFonts w:ascii="Times New Roman" w:eastAsia="Calibri" w:hAnsi="Times New Roman" w:cs="Times New Roman"/>
          <w:b/>
          <w:color w:val="000000" w:themeColor="text1"/>
          <w:kern w:val="1"/>
          <w:lang w:eastAsia="ar-SA"/>
        </w:rPr>
        <w:t>W</w:t>
      </w:r>
      <w:r w:rsidRPr="00FB046F">
        <w:rPr>
          <w:rFonts w:ascii="Times New Roman" w:eastAsia="Calibri" w:hAnsi="Times New Roman" w:cs="Times New Roman"/>
          <w:b/>
          <w:color w:val="000000" w:themeColor="text1"/>
          <w:kern w:val="1"/>
          <w:lang w:eastAsia="ar-SA"/>
        </w:rPr>
        <w:t>kład organizacji w całkowitym koszcie realizacji zadania nie może być niższ</w:t>
      </w:r>
      <w:r w:rsidR="00840CB7" w:rsidRPr="00FB046F">
        <w:rPr>
          <w:rFonts w:ascii="Times New Roman" w:eastAsia="Calibri" w:hAnsi="Times New Roman" w:cs="Times New Roman"/>
          <w:b/>
          <w:color w:val="000000" w:themeColor="text1"/>
          <w:kern w:val="1"/>
          <w:lang w:eastAsia="ar-SA"/>
        </w:rPr>
        <w:t>y</w:t>
      </w:r>
      <w:r w:rsidRPr="00FB046F">
        <w:rPr>
          <w:rFonts w:ascii="Times New Roman" w:eastAsia="Calibri" w:hAnsi="Times New Roman" w:cs="Times New Roman"/>
          <w:b/>
          <w:color w:val="000000" w:themeColor="text1"/>
          <w:kern w:val="1"/>
          <w:lang w:eastAsia="ar-SA"/>
        </w:rPr>
        <w:t xml:space="preserve"> niż 1</w:t>
      </w:r>
      <w:r w:rsidRPr="00FB046F">
        <w:rPr>
          <w:rFonts w:ascii="Times New Roman" w:eastAsia="Calibri" w:hAnsi="Times New Roman" w:cs="Times New Roman"/>
          <w:b/>
          <w:color w:val="000000" w:themeColor="text1"/>
        </w:rPr>
        <w:t>0 %</w:t>
      </w:r>
      <w:r w:rsidRPr="00FB046F">
        <w:rPr>
          <w:rFonts w:ascii="Times New Roman" w:eastAsia="Calibri" w:hAnsi="Times New Roman" w:cs="Times New Roman"/>
          <w:color w:val="000000" w:themeColor="text1"/>
        </w:rPr>
        <w:t>.</w:t>
      </w:r>
    </w:p>
    <w:p w14:paraId="232D563D" w14:textId="77777777" w:rsidR="001C58EC" w:rsidRPr="00FB046F" w:rsidRDefault="001C58EC" w:rsidP="00FB046F">
      <w:pPr>
        <w:pStyle w:val="Akapitzlist"/>
        <w:suppressAutoHyphens/>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Za </w:t>
      </w:r>
      <w:r w:rsidRPr="00FB046F">
        <w:rPr>
          <w:rFonts w:ascii="Times New Roman" w:hAnsi="Times New Roman" w:cs="Times New Roman"/>
          <w:b/>
          <w:bCs/>
          <w:color w:val="000000" w:themeColor="text1"/>
        </w:rPr>
        <w:t>wkład finansowy organizacji</w:t>
      </w:r>
      <w:r w:rsidRPr="00FB046F">
        <w:rPr>
          <w:rFonts w:ascii="Times New Roman" w:hAnsi="Times New Roman" w:cs="Times New Roman"/>
          <w:color w:val="000000" w:themeColor="text1"/>
        </w:rPr>
        <w:t xml:space="preserve"> dla potrzeb konkursów ofert uznaje się: wkład własny finansowy stanowiący środki własne organizacji i/lub środki finansowe pozyskane przez organizację z innych źródeł, w tym publicznych. Ponadto w ramach wkładu finansowego organizacji uwzględnia się świadczenia pieniężne od odbiorców zadania. </w:t>
      </w:r>
    </w:p>
    <w:p w14:paraId="52BE3B79" w14:textId="3B60982E" w:rsidR="00090132" w:rsidRPr="00FB046F" w:rsidRDefault="00090132" w:rsidP="00FB046F">
      <w:pPr>
        <w:spacing w:after="0" w:line="240" w:lineRule="auto"/>
        <w:ind w:left="720"/>
        <w:jc w:val="both"/>
        <w:rPr>
          <w:rFonts w:ascii="Times New Roman" w:hAnsi="Times New Roman" w:cs="Times New Roman"/>
          <w:color w:val="000000"/>
        </w:rPr>
      </w:pPr>
      <w:r w:rsidRPr="00FB046F">
        <w:rPr>
          <w:rFonts w:ascii="Times New Roman" w:hAnsi="Times New Roman" w:cs="Times New Roman"/>
          <w:b/>
          <w:bCs/>
          <w:color w:val="000000" w:themeColor="text1"/>
        </w:rPr>
        <w:t>Wkład niefinansowy organizacji</w:t>
      </w:r>
      <w:r w:rsidRPr="00FB046F">
        <w:rPr>
          <w:rFonts w:ascii="Times New Roman" w:hAnsi="Times New Roman" w:cs="Times New Roman"/>
          <w:color w:val="000000" w:themeColor="text1"/>
        </w:rPr>
        <w:t xml:space="preserve"> stanowią wkład osobowy </w:t>
      </w:r>
      <w:r w:rsidR="0038176D" w:rsidRPr="00FB046F">
        <w:rPr>
          <w:rFonts w:ascii="Times New Roman" w:hAnsi="Times New Roman" w:cs="Times New Roman"/>
          <w:color w:val="000000" w:themeColor="text1"/>
        </w:rPr>
        <w:t>rozumiany, jako</w:t>
      </w:r>
      <w:r w:rsidRPr="00FB046F">
        <w:rPr>
          <w:rFonts w:ascii="Times New Roman" w:hAnsi="Times New Roman" w:cs="Times New Roman"/>
          <w:color w:val="000000" w:themeColor="text1"/>
        </w:rPr>
        <w:t xml:space="preserve"> nieodpłatna, dobrowolna praca, w tym świadczenia wolontariuszy i praca społeczna członków organizacji i/lub wkład rzeczowy </w:t>
      </w:r>
      <w:r w:rsidR="0038176D" w:rsidRPr="00FB046F">
        <w:rPr>
          <w:rFonts w:ascii="Times New Roman" w:hAnsi="Times New Roman" w:cs="Times New Roman"/>
          <w:color w:val="000000" w:themeColor="text1"/>
        </w:rPr>
        <w:t>rozumiany, jako</w:t>
      </w:r>
      <w:r w:rsidRPr="00FB046F">
        <w:rPr>
          <w:rFonts w:ascii="Times New Roman" w:hAnsi="Times New Roman" w:cs="Times New Roman"/>
          <w:color w:val="000000" w:themeColor="text1"/>
        </w:rPr>
        <w:t xml:space="preserve"> zasób rzeczowy własny i/lub udostępniony, względnie usługa świadczona</w:t>
      </w:r>
      <w:r w:rsidRPr="00FB046F">
        <w:rPr>
          <w:rFonts w:ascii="Times New Roman" w:hAnsi="Times New Roman" w:cs="Times New Roman"/>
          <w:color w:val="000000"/>
        </w:rPr>
        <w:t xml:space="preserve"> na rzecz organizacji przez inny podmiot nieodpłatnie.</w:t>
      </w:r>
    </w:p>
    <w:p w14:paraId="66FC7A87" w14:textId="576ECCAF" w:rsidR="00840CB7" w:rsidRPr="00FB046F" w:rsidRDefault="000E1B12" w:rsidP="00DA682C">
      <w:pPr>
        <w:pStyle w:val="Akapitzlist"/>
        <w:numPr>
          <w:ilvl w:val="0"/>
          <w:numId w:val="12"/>
        </w:numPr>
        <w:suppressAutoHyphens/>
        <w:spacing w:after="0" w:line="240" w:lineRule="auto"/>
        <w:ind w:left="360"/>
        <w:jc w:val="both"/>
        <w:rPr>
          <w:rFonts w:ascii="Times New Roman" w:eastAsia="Calibri" w:hAnsi="Times New Roman" w:cs="Times New Roman"/>
          <w:color w:val="000000" w:themeColor="text1"/>
          <w:kern w:val="1"/>
          <w:lang w:eastAsia="ar-SA"/>
        </w:rPr>
      </w:pPr>
      <w:r w:rsidRPr="00FB046F">
        <w:rPr>
          <w:rFonts w:ascii="Times New Roman" w:eastAsia="Calibri" w:hAnsi="Times New Roman" w:cs="Times New Roman"/>
          <w:b/>
          <w:bCs/>
          <w:color w:val="000000"/>
          <w:kern w:val="1"/>
          <w:lang w:eastAsia="ar-SA"/>
        </w:rPr>
        <w:t xml:space="preserve">Udział </w:t>
      </w:r>
      <w:r w:rsidRPr="00FB046F">
        <w:rPr>
          <w:rFonts w:ascii="Times New Roman" w:eastAsia="Calibri" w:hAnsi="Times New Roman" w:cs="Times New Roman"/>
          <w:b/>
          <w:bCs/>
          <w:color w:val="000000" w:themeColor="text1"/>
          <w:kern w:val="1"/>
          <w:lang w:eastAsia="ar-SA"/>
        </w:rPr>
        <w:t>kosztów administracyjnych</w:t>
      </w:r>
      <w:r w:rsidRPr="00FB046F">
        <w:rPr>
          <w:rFonts w:ascii="Times New Roman" w:eastAsia="Calibri" w:hAnsi="Times New Roman" w:cs="Times New Roman"/>
          <w:color w:val="000000" w:themeColor="text1"/>
          <w:kern w:val="1"/>
          <w:lang w:eastAsia="ar-SA"/>
        </w:rPr>
        <w:t xml:space="preserve">, o których mowa </w:t>
      </w:r>
      <w:r w:rsidR="00B1469F" w:rsidRPr="00FB046F">
        <w:rPr>
          <w:rFonts w:ascii="Times New Roman" w:eastAsia="Calibri" w:hAnsi="Times New Roman" w:cs="Times New Roman"/>
          <w:color w:val="000000" w:themeColor="text1"/>
          <w:kern w:val="1"/>
          <w:lang w:eastAsia="ar-SA"/>
        </w:rPr>
        <w:t xml:space="preserve">w ofercie realizacji zadania </w:t>
      </w:r>
      <w:r w:rsidR="0038176D" w:rsidRPr="00FB046F">
        <w:rPr>
          <w:rFonts w:ascii="Times New Roman" w:eastAsia="Calibri" w:hAnsi="Times New Roman" w:cs="Times New Roman"/>
          <w:color w:val="000000" w:themeColor="text1"/>
          <w:kern w:val="1"/>
          <w:lang w:eastAsia="ar-SA"/>
        </w:rPr>
        <w:t>publicznego: część</w:t>
      </w:r>
      <w:r w:rsidRPr="00FB046F">
        <w:rPr>
          <w:rFonts w:ascii="Times New Roman" w:eastAsia="Calibri" w:hAnsi="Times New Roman" w:cs="Times New Roman"/>
          <w:color w:val="000000" w:themeColor="text1"/>
          <w:kern w:val="1"/>
          <w:lang w:eastAsia="ar-SA"/>
        </w:rPr>
        <w:t xml:space="preserve"> V</w:t>
      </w:r>
      <w:r w:rsidR="00EC5726" w:rsidRPr="00FB046F">
        <w:rPr>
          <w:rFonts w:ascii="Times New Roman" w:eastAsia="Calibri" w:hAnsi="Times New Roman" w:cs="Times New Roman"/>
          <w:color w:val="000000" w:themeColor="text1"/>
          <w:kern w:val="1"/>
          <w:lang w:eastAsia="ar-SA"/>
        </w:rPr>
        <w:t>.</w:t>
      </w:r>
      <w:r w:rsidRPr="00FB046F">
        <w:rPr>
          <w:rFonts w:ascii="Times New Roman" w:eastAsia="Calibri" w:hAnsi="Times New Roman" w:cs="Times New Roman"/>
          <w:color w:val="000000" w:themeColor="text1"/>
          <w:kern w:val="1"/>
          <w:lang w:eastAsia="ar-SA"/>
        </w:rPr>
        <w:t xml:space="preserve"> </w:t>
      </w:r>
      <w:r w:rsidR="00B1469F" w:rsidRPr="00FB046F">
        <w:rPr>
          <w:rFonts w:ascii="Times New Roman" w:eastAsia="Calibri" w:hAnsi="Times New Roman" w:cs="Times New Roman"/>
          <w:color w:val="000000" w:themeColor="text1"/>
          <w:kern w:val="1"/>
          <w:lang w:eastAsia="ar-SA"/>
        </w:rPr>
        <w:t xml:space="preserve">„Kalkulacja przewidywanych kosztów realizacji zadania publicznego”, </w:t>
      </w:r>
      <w:r w:rsidRPr="00FB046F">
        <w:rPr>
          <w:rFonts w:ascii="Times New Roman" w:eastAsia="Calibri" w:hAnsi="Times New Roman" w:cs="Times New Roman"/>
          <w:color w:val="000000" w:themeColor="text1"/>
          <w:kern w:val="1"/>
          <w:lang w:eastAsia="ar-SA"/>
        </w:rPr>
        <w:t>tabela V.A.</w:t>
      </w:r>
      <w:r w:rsidR="00B1469F" w:rsidRPr="00FB046F">
        <w:rPr>
          <w:rFonts w:ascii="Times New Roman" w:eastAsia="Calibri" w:hAnsi="Times New Roman" w:cs="Times New Roman"/>
          <w:color w:val="000000" w:themeColor="text1"/>
          <w:kern w:val="1"/>
          <w:lang w:eastAsia="ar-SA"/>
        </w:rPr>
        <w:t xml:space="preserve"> „Zestawienie kosztów realizacji zadania”,</w:t>
      </w:r>
      <w:r w:rsidRPr="00FB046F">
        <w:rPr>
          <w:rFonts w:ascii="Times New Roman" w:eastAsia="Calibri" w:hAnsi="Times New Roman" w:cs="Times New Roman"/>
          <w:color w:val="000000" w:themeColor="text1"/>
          <w:kern w:val="1"/>
          <w:lang w:eastAsia="ar-SA"/>
        </w:rPr>
        <w:t xml:space="preserve"> </w:t>
      </w:r>
      <w:r w:rsidR="00B1469F" w:rsidRPr="00FB046F">
        <w:rPr>
          <w:rFonts w:ascii="Times New Roman" w:eastAsia="Calibri" w:hAnsi="Times New Roman" w:cs="Times New Roman"/>
          <w:color w:val="000000" w:themeColor="text1"/>
          <w:kern w:val="1"/>
          <w:lang w:eastAsia="ar-SA"/>
        </w:rPr>
        <w:t>część II</w:t>
      </w:r>
      <w:r w:rsidR="00EC5726" w:rsidRPr="00FB046F">
        <w:rPr>
          <w:rFonts w:ascii="Times New Roman" w:eastAsia="Calibri" w:hAnsi="Times New Roman" w:cs="Times New Roman"/>
          <w:color w:val="000000" w:themeColor="text1"/>
          <w:kern w:val="1"/>
          <w:lang w:eastAsia="ar-SA"/>
        </w:rPr>
        <w:t>.</w:t>
      </w:r>
      <w:r w:rsidR="00B1469F" w:rsidRPr="00FB046F">
        <w:rPr>
          <w:rFonts w:ascii="Times New Roman" w:eastAsia="Calibri" w:hAnsi="Times New Roman" w:cs="Times New Roman"/>
          <w:color w:val="000000" w:themeColor="text1"/>
          <w:kern w:val="1"/>
          <w:lang w:eastAsia="ar-SA"/>
        </w:rPr>
        <w:t xml:space="preserve"> „Koszty administracyjne” </w:t>
      </w:r>
      <w:r w:rsidR="00B1469F" w:rsidRPr="00FB046F">
        <w:rPr>
          <w:rFonts w:ascii="Times New Roman" w:eastAsia="Calibri" w:hAnsi="Times New Roman" w:cs="Times New Roman"/>
          <w:b/>
          <w:bCs/>
          <w:color w:val="000000" w:themeColor="text1"/>
          <w:kern w:val="1"/>
          <w:lang w:eastAsia="ar-SA"/>
        </w:rPr>
        <w:t>nie może być wyższy niż 30 % sumy wszystkich kosztów realizacji zadania</w:t>
      </w:r>
      <w:r w:rsidR="00B1469F" w:rsidRPr="00FB046F">
        <w:rPr>
          <w:rFonts w:ascii="Times New Roman" w:eastAsia="Calibri" w:hAnsi="Times New Roman" w:cs="Times New Roman"/>
          <w:color w:val="000000" w:themeColor="text1"/>
          <w:kern w:val="1"/>
          <w:lang w:eastAsia="ar-SA"/>
        </w:rPr>
        <w:t>.</w:t>
      </w:r>
    </w:p>
    <w:p w14:paraId="7EF58A9F" w14:textId="77777777" w:rsidR="00840CB7" w:rsidRPr="00FB046F" w:rsidRDefault="00840CB7" w:rsidP="00DA682C">
      <w:pPr>
        <w:pStyle w:val="Akapitzlist"/>
        <w:numPr>
          <w:ilvl w:val="0"/>
          <w:numId w:val="12"/>
        </w:numPr>
        <w:suppressAutoHyphens/>
        <w:spacing w:after="0" w:line="240" w:lineRule="auto"/>
        <w:ind w:left="360"/>
        <w:jc w:val="both"/>
        <w:rPr>
          <w:rFonts w:ascii="Times New Roman" w:eastAsia="Calibri" w:hAnsi="Times New Roman" w:cs="Times New Roman"/>
          <w:color w:val="000000" w:themeColor="text1"/>
          <w:kern w:val="1"/>
          <w:lang w:eastAsia="ar-SA"/>
        </w:rPr>
      </w:pPr>
      <w:r w:rsidRPr="00FB046F">
        <w:rPr>
          <w:rFonts w:ascii="Times New Roman" w:hAnsi="Times New Roman" w:cs="Times New Roman"/>
          <w:color w:val="000000" w:themeColor="text1"/>
        </w:rPr>
        <w:t>Za koszty administracyjne ponoszone w trakcie realizacji zadania uznaje się, w</w:t>
      </w:r>
      <w:r w:rsidR="00086B90" w:rsidRPr="00FB046F">
        <w:rPr>
          <w:rFonts w:ascii="Times New Roman" w:hAnsi="Times New Roman" w:cs="Times New Roman"/>
          <w:color w:val="000000" w:themeColor="text1"/>
        </w:rPr>
        <w:t xml:space="preserve"> </w:t>
      </w:r>
      <w:r w:rsidRPr="00FB046F">
        <w:rPr>
          <w:rFonts w:ascii="Times New Roman" w:hAnsi="Times New Roman" w:cs="Times New Roman"/>
          <w:color w:val="000000" w:themeColor="text1"/>
        </w:rPr>
        <w:t>szczególności:</w:t>
      </w:r>
    </w:p>
    <w:p w14:paraId="2CD3E016" w14:textId="77777777"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 xml:space="preserve">koszty obsługi administracyjnej, </w:t>
      </w:r>
    </w:p>
    <w:p w14:paraId="57487C3D" w14:textId="556AF770"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obsługi księgowej</w:t>
      </w:r>
      <w:r w:rsidR="00FB5FAC" w:rsidRPr="00FB046F">
        <w:rPr>
          <w:rFonts w:ascii="Times New Roman" w:hAnsi="Times New Roman"/>
          <w:color w:val="000000" w:themeColor="text1"/>
        </w:rPr>
        <w:t>,</w:t>
      </w:r>
    </w:p>
    <w:p w14:paraId="12D31E9C" w14:textId="2F643D67"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koordynatora lub kierownika projektu</w:t>
      </w:r>
      <w:r w:rsidR="00FB5FAC" w:rsidRPr="00FB046F">
        <w:rPr>
          <w:rFonts w:ascii="Times New Roman" w:hAnsi="Times New Roman"/>
          <w:color w:val="000000" w:themeColor="text1"/>
        </w:rPr>
        <w:t>,</w:t>
      </w:r>
    </w:p>
    <w:p w14:paraId="4849F01B" w14:textId="5FBF6D5B"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utrzymania powierzchni biurowych (np.: czynsz, najem, opłaty administracyjne) związanych z obsługą administracyjną projektu</w:t>
      </w:r>
      <w:r w:rsidR="00FB5FAC" w:rsidRPr="00FB046F">
        <w:rPr>
          <w:rFonts w:ascii="Times New Roman" w:hAnsi="Times New Roman"/>
          <w:color w:val="000000" w:themeColor="text1"/>
        </w:rPr>
        <w:t>,</w:t>
      </w:r>
    </w:p>
    <w:p w14:paraId="578D26CE" w14:textId="3823D166"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usług pocztowych, telefonicznych, internetowych</w:t>
      </w:r>
      <w:r w:rsidR="00FB5FAC" w:rsidRPr="00FB046F">
        <w:rPr>
          <w:rFonts w:ascii="Times New Roman" w:hAnsi="Times New Roman"/>
          <w:color w:val="000000" w:themeColor="text1"/>
        </w:rPr>
        <w:t>,</w:t>
      </w:r>
    </w:p>
    <w:p w14:paraId="5D16955C" w14:textId="12368007"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materiałów biurowych i artykułów piśmienniczych</w:t>
      </w:r>
      <w:r w:rsidR="00FB5FAC" w:rsidRPr="00FB046F">
        <w:rPr>
          <w:rFonts w:ascii="Times New Roman" w:hAnsi="Times New Roman"/>
          <w:color w:val="000000" w:themeColor="text1"/>
        </w:rPr>
        <w:t>,</w:t>
      </w:r>
    </w:p>
    <w:p w14:paraId="466CD32C" w14:textId="77777777" w:rsidR="00840CB7" w:rsidRPr="00FB046F" w:rsidRDefault="00840CB7" w:rsidP="00DA682C">
      <w:pPr>
        <w:pStyle w:val="Bezodstpw"/>
        <w:numPr>
          <w:ilvl w:val="0"/>
          <w:numId w:val="18"/>
        </w:numPr>
        <w:ind w:left="723"/>
        <w:rPr>
          <w:rFonts w:ascii="Times New Roman" w:hAnsi="Times New Roman"/>
          <w:color w:val="000000" w:themeColor="text1"/>
        </w:rPr>
      </w:pPr>
      <w:r w:rsidRPr="00FB046F">
        <w:rPr>
          <w:rFonts w:ascii="Times New Roman" w:hAnsi="Times New Roman"/>
          <w:color w:val="000000" w:themeColor="text1"/>
        </w:rPr>
        <w:t>koszty promocji realizacji zadania.</w:t>
      </w:r>
    </w:p>
    <w:p w14:paraId="57EE1646" w14:textId="77777777" w:rsidR="00DF41CC" w:rsidRPr="00FB046F" w:rsidRDefault="00DF41CC" w:rsidP="00DA682C">
      <w:pPr>
        <w:pStyle w:val="Akapitzlist"/>
        <w:numPr>
          <w:ilvl w:val="0"/>
          <w:numId w:val="12"/>
        </w:numPr>
        <w:suppressAutoHyphens/>
        <w:spacing w:after="0" w:line="240" w:lineRule="auto"/>
        <w:ind w:left="360"/>
        <w:jc w:val="both"/>
        <w:rPr>
          <w:rFonts w:ascii="Times New Roman" w:eastAsia="Calibri" w:hAnsi="Times New Roman" w:cs="Times New Roman"/>
          <w:b/>
          <w:color w:val="000000" w:themeColor="text1"/>
          <w:kern w:val="1"/>
          <w:lang w:eastAsia="ar-SA"/>
        </w:rPr>
      </w:pPr>
      <w:r w:rsidRPr="00FB046F">
        <w:rPr>
          <w:rFonts w:ascii="Times New Roman" w:eastAsia="Calibri" w:hAnsi="Times New Roman" w:cs="Times New Roman"/>
          <w:b/>
          <w:color w:val="000000" w:themeColor="text1"/>
          <w:kern w:val="1"/>
          <w:lang w:eastAsia="ar-SA"/>
        </w:rPr>
        <w:t xml:space="preserve">Koszty, które nie mogą być dofinansowane z dotacji: </w:t>
      </w:r>
    </w:p>
    <w:p w14:paraId="63D96CB8" w14:textId="77777777" w:rsidR="00DF41CC" w:rsidRPr="00FB046F" w:rsidRDefault="00DF41CC" w:rsidP="00FB046F">
      <w:pPr>
        <w:suppressAutoHyphens/>
        <w:spacing w:after="0" w:line="240" w:lineRule="auto"/>
        <w:ind w:left="360"/>
        <w:jc w:val="both"/>
        <w:rPr>
          <w:rFonts w:ascii="Times New Roman" w:eastAsia="Calibri" w:hAnsi="Times New Roman" w:cs="Times New Roman"/>
          <w:color w:val="000000"/>
        </w:rPr>
      </w:pPr>
      <w:r w:rsidRPr="00FB046F">
        <w:rPr>
          <w:rFonts w:ascii="Times New Roman" w:eastAsia="Calibri" w:hAnsi="Times New Roman" w:cs="Times New Roman"/>
          <w:color w:val="000000" w:themeColor="text1"/>
        </w:rPr>
        <w:t xml:space="preserve">Z dotacji </w:t>
      </w:r>
      <w:r w:rsidRPr="00FB046F">
        <w:rPr>
          <w:rFonts w:ascii="Times New Roman" w:eastAsia="Calibri" w:hAnsi="Times New Roman" w:cs="Times New Roman"/>
          <w:b/>
          <w:color w:val="000000" w:themeColor="text1"/>
        </w:rPr>
        <w:t>nie pokrywa się wydatków, które nie są bezpośrednio związane z realizowanym zadaniem</w:t>
      </w:r>
      <w:r w:rsidRPr="00FB046F">
        <w:rPr>
          <w:rFonts w:ascii="Times New Roman" w:eastAsia="Calibri" w:hAnsi="Times New Roman" w:cs="Times New Roman"/>
          <w:color w:val="000000" w:themeColor="text1"/>
        </w:rPr>
        <w:t xml:space="preserve"> i niezbędne do</w:t>
      </w:r>
      <w:r w:rsidRPr="00FB046F">
        <w:rPr>
          <w:rFonts w:ascii="Times New Roman" w:eastAsia="Calibri" w:hAnsi="Times New Roman" w:cs="Times New Roman"/>
          <w:color w:val="000000"/>
        </w:rPr>
        <w:t xml:space="preserve"> jego realizacji, w tym w szczególności:</w:t>
      </w:r>
    </w:p>
    <w:p w14:paraId="272CC143"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rezerwy na pokrycie przyszłych strat lub</w:t>
      </w:r>
      <w:r w:rsidR="009B2DF0" w:rsidRPr="00FB046F">
        <w:rPr>
          <w:rFonts w:ascii="Times New Roman" w:eastAsia="Calibri" w:hAnsi="Times New Roman" w:cs="Times New Roman"/>
          <w:color w:val="000000"/>
        </w:rPr>
        <w:t xml:space="preserve"> zobowiązań</w:t>
      </w:r>
      <w:r w:rsidR="00373D9B" w:rsidRPr="00FB046F">
        <w:rPr>
          <w:rFonts w:ascii="Times New Roman" w:eastAsia="Calibri" w:hAnsi="Times New Roman" w:cs="Times New Roman"/>
          <w:color w:val="000000"/>
        </w:rPr>
        <w:t>,</w:t>
      </w:r>
    </w:p>
    <w:p w14:paraId="7AFEE8D3"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odsetki z tytułu nieza</w:t>
      </w:r>
      <w:r w:rsidR="009B2DF0" w:rsidRPr="00FB046F">
        <w:rPr>
          <w:rFonts w:ascii="Times New Roman" w:eastAsia="Calibri" w:hAnsi="Times New Roman" w:cs="Times New Roman"/>
          <w:color w:val="000000"/>
        </w:rPr>
        <w:t>płaconych w terminie zobowiązań</w:t>
      </w:r>
      <w:r w:rsidR="00373D9B" w:rsidRPr="00FB046F">
        <w:rPr>
          <w:rFonts w:ascii="Times New Roman" w:eastAsia="Calibri" w:hAnsi="Times New Roman" w:cs="Times New Roman"/>
          <w:color w:val="000000"/>
        </w:rPr>
        <w:t>,</w:t>
      </w:r>
    </w:p>
    <w:p w14:paraId="2036DD6A"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 xml:space="preserve">wydatki już finansowane z innych źródeł </w:t>
      </w:r>
      <w:r w:rsidR="009B2DF0" w:rsidRPr="00FB046F">
        <w:rPr>
          <w:rFonts w:ascii="Times New Roman" w:eastAsia="Calibri" w:hAnsi="Times New Roman" w:cs="Times New Roman"/>
          <w:color w:val="000000"/>
        </w:rPr>
        <w:t>niż określone przez organizację</w:t>
      </w:r>
      <w:r w:rsidR="00373D9B" w:rsidRPr="00FB046F">
        <w:rPr>
          <w:rFonts w:ascii="Times New Roman" w:eastAsia="Calibri" w:hAnsi="Times New Roman" w:cs="Times New Roman"/>
          <w:color w:val="000000"/>
        </w:rPr>
        <w:t>,</w:t>
      </w:r>
    </w:p>
    <w:p w14:paraId="73D90199"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nagrody, premie i inne formy bonifikaty rzeczowej lub finansowej dla osób zaj</w:t>
      </w:r>
      <w:r w:rsidR="00373D9B" w:rsidRPr="00FB046F">
        <w:rPr>
          <w:rFonts w:ascii="Times New Roman" w:eastAsia="Calibri" w:hAnsi="Times New Roman" w:cs="Times New Roman"/>
          <w:color w:val="000000"/>
        </w:rPr>
        <w:t>mujących się realizacją zadania,</w:t>
      </w:r>
    </w:p>
    <w:p w14:paraId="671F3F78"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wydatki związane z działal</w:t>
      </w:r>
      <w:r w:rsidR="00373D9B" w:rsidRPr="00FB046F">
        <w:rPr>
          <w:rFonts w:ascii="Times New Roman" w:eastAsia="Calibri" w:hAnsi="Times New Roman" w:cs="Times New Roman"/>
          <w:color w:val="000000"/>
        </w:rPr>
        <w:t>nością polityczną lub religijną,</w:t>
      </w:r>
    </w:p>
    <w:p w14:paraId="34D2C638"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lastRenderedPageBreak/>
        <w:t>pomoc finan</w:t>
      </w:r>
      <w:r w:rsidR="00373D9B" w:rsidRPr="00FB046F">
        <w:rPr>
          <w:rFonts w:ascii="Times New Roman" w:eastAsia="Calibri" w:hAnsi="Times New Roman" w:cs="Times New Roman"/>
          <w:color w:val="000000"/>
        </w:rPr>
        <w:t>sowa udzielana osobom fizycznym,</w:t>
      </w:r>
    </w:p>
    <w:p w14:paraId="150B3434"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wydatki związane z realizacją przedsięwzięć, które są dofinansowane z budżetu Powiatu Wołomińskiego na podstawie</w:t>
      </w:r>
      <w:r w:rsidR="00373D9B" w:rsidRPr="00FB046F">
        <w:rPr>
          <w:rFonts w:ascii="Times New Roman" w:eastAsia="Calibri" w:hAnsi="Times New Roman" w:cs="Times New Roman"/>
          <w:color w:val="000000"/>
        </w:rPr>
        <w:t xml:space="preserve"> odrębnych przepisów,</w:t>
      </w:r>
    </w:p>
    <w:p w14:paraId="69DE6AE8"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 xml:space="preserve">wydatki związane z działalnością gospodarczą organizacji prowadzących </w:t>
      </w:r>
      <w:r w:rsidR="00373D9B" w:rsidRPr="00FB046F">
        <w:rPr>
          <w:rFonts w:ascii="Times New Roman" w:eastAsia="Calibri" w:hAnsi="Times New Roman" w:cs="Times New Roman"/>
          <w:color w:val="000000"/>
        </w:rPr>
        <w:t>działalność pożytku publicznego,</w:t>
      </w:r>
    </w:p>
    <w:p w14:paraId="14B83315" w14:textId="77777777" w:rsidR="00DF41CC" w:rsidRPr="00FB046F" w:rsidRDefault="00DF41CC" w:rsidP="00DA682C">
      <w:pPr>
        <w:pStyle w:val="Tekstpodstawowywcity"/>
        <w:numPr>
          <w:ilvl w:val="0"/>
          <w:numId w:val="13"/>
        </w:numPr>
        <w:tabs>
          <w:tab w:val="left" w:pos="429"/>
        </w:tabs>
        <w:suppressAutoHyphens/>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refundacja kosztów zrealizowanych wcześniej przedsięwzięć.</w:t>
      </w:r>
    </w:p>
    <w:p w14:paraId="798C5636" w14:textId="59E0AC1E" w:rsidR="00086B90" w:rsidRPr="00FB046F" w:rsidRDefault="00B1469F" w:rsidP="00DA682C">
      <w:pPr>
        <w:pStyle w:val="Akapitzlist"/>
        <w:numPr>
          <w:ilvl w:val="0"/>
          <w:numId w:val="12"/>
        </w:numPr>
        <w:spacing w:after="0" w:line="240" w:lineRule="auto"/>
        <w:ind w:left="360"/>
        <w:jc w:val="both"/>
        <w:rPr>
          <w:rFonts w:ascii="Times New Roman" w:hAnsi="Times New Roman" w:cs="Times New Roman"/>
          <w:color w:val="000000" w:themeColor="text1"/>
        </w:rPr>
      </w:pPr>
      <w:r w:rsidRPr="00FB046F">
        <w:rPr>
          <w:rFonts w:ascii="Times New Roman" w:eastAsia="Times New Roman" w:hAnsi="Times New Roman" w:cs="Times New Roman"/>
          <w:b/>
          <w:bCs/>
          <w:color w:val="000000" w:themeColor="text1"/>
        </w:rPr>
        <w:t>Podatek od towarów i usług</w:t>
      </w:r>
      <w:r w:rsidRPr="00FB046F">
        <w:rPr>
          <w:rFonts w:ascii="Times New Roman" w:eastAsia="Times New Roman" w:hAnsi="Times New Roman" w:cs="Times New Roman"/>
          <w:color w:val="000000" w:themeColor="text1"/>
        </w:rPr>
        <w:t xml:space="preserve"> (VAT) jest uznany za koszt realizacji zadania, jeśli oferent nie ma prawnej możliwości jego odzyskania. Jeżeli istnieje prawna możliwość odzyskania </w:t>
      </w:r>
      <w:r w:rsidR="0038176D" w:rsidRPr="00FB046F">
        <w:rPr>
          <w:rFonts w:ascii="Times New Roman" w:eastAsia="Times New Roman" w:hAnsi="Times New Roman" w:cs="Times New Roman"/>
          <w:color w:val="000000" w:themeColor="text1"/>
        </w:rPr>
        <w:t>podatku naliczonego na zasadach wynikających z ustawy z dnia 11 marca 2004 r</w:t>
      </w:r>
      <w:r w:rsidRPr="00FB046F">
        <w:rPr>
          <w:rFonts w:ascii="Times New Roman" w:eastAsia="Times New Roman" w:hAnsi="Times New Roman" w:cs="Times New Roman"/>
          <w:color w:val="000000" w:themeColor="text1"/>
        </w:rPr>
        <w:t xml:space="preserve">. o podatku od towarów </w:t>
      </w:r>
      <w:r w:rsidR="00CD7197" w:rsidRPr="00FB046F">
        <w:rPr>
          <w:rFonts w:ascii="Times New Roman" w:eastAsia="Times New Roman" w:hAnsi="Times New Roman" w:cs="Times New Roman"/>
          <w:color w:val="000000" w:themeColor="text1"/>
        </w:rPr>
        <w:br/>
      </w:r>
      <w:r w:rsidRPr="00FB046F">
        <w:rPr>
          <w:rFonts w:ascii="Times New Roman" w:eastAsia="Times New Roman" w:hAnsi="Times New Roman" w:cs="Times New Roman"/>
          <w:color w:val="000000" w:themeColor="text1"/>
        </w:rPr>
        <w:t>i usług (t. j. Dz. U. z 20</w:t>
      </w:r>
      <w:r w:rsidR="001C58EC" w:rsidRPr="00FB046F">
        <w:rPr>
          <w:rFonts w:ascii="Times New Roman" w:eastAsia="Times New Roman" w:hAnsi="Times New Roman" w:cs="Times New Roman"/>
          <w:color w:val="000000" w:themeColor="text1"/>
        </w:rPr>
        <w:t>20</w:t>
      </w:r>
      <w:r w:rsidRPr="00FB046F">
        <w:rPr>
          <w:rFonts w:ascii="Times New Roman" w:eastAsia="Times New Roman" w:hAnsi="Times New Roman" w:cs="Times New Roman"/>
          <w:color w:val="000000" w:themeColor="text1"/>
        </w:rPr>
        <w:t xml:space="preserve"> r. poz. 1</w:t>
      </w:r>
      <w:r w:rsidR="001C58EC" w:rsidRPr="00FB046F">
        <w:rPr>
          <w:rFonts w:ascii="Times New Roman" w:eastAsia="Times New Roman" w:hAnsi="Times New Roman" w:cs="Times New Roman"/>
          <w:color w:val="000000" w:themeColor="text1"/>
        </w:rPr>
        <w:t>06</w:t>
      </w:r>
      <w:r w:rsidRPr="00FB046F">
        <w:rPr>
          <w:rFonts w:ascii="Times New Roman" w:eastAsia="Times New Roman" w:hAnsi="Times New Roman" w:cs="Times New Roman"/>
          <w:color w:val="000000" w:themeColor="text1"/>
        </w:rPr>
        <w:t>, z późn. zm.), to VAT nie może być uznany za koszt kwalifikowany.</w:t>
      </w:r>
    </w:p>
    <w:p w14:paraId="17D44E8E" w14:textId="77777777" w:rsidR="00086B90" w:rsidRPr="00FB046F" w:rsidRDefault="00086B90" w:rsidP="00DA682C">
      <w:pPr>
        <w:pStyle w:val="Akapitzlist"/>
        <w:numPr>
          <w:ilvl w:val="0"/>
          <w:numId w:val="12"/>
        </w:numPr>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W trakcie realizacji zadania dopuszcza się zwiększenie wydatków w poszczególnych pozycjach kosztów realizacji zadania do 10 % kosztów, z zastrzeżeniem, że proporcje pomiędzy kosztami merytorycznymi, a kosztami administracyjnym nie mogą ulec zmianie. Zwiększenie wydatków </w:t>
      </w:r>
      <w:r w:rsidRPr="00FB046F">
        <w:rPr>
          <w:rFonts w:ascii="Times New Roman" w:hAnsi="Times New Roman" w:cs="Times New Roman"/>
          <w:color w:val="000000" w:themeColor="text1"/>
        </w:rPr>
        <w:br/>
        <w:t>w poszczególnych pozycjach kosztów realizacji zadania powyżej 10 % wymaga złożenia pisemnego, uzasadnionego wniosku oraz uprzedniej zgody Zarządu Powiatu Wołomińskiego.</w:t>
      </w:r>
    </w:p>
    <w:p w14:paraId="46D657A8" w14:textId="77777777" w:rsidR="00086B90" w:rsidRPr="00FB046F" w:rsidRDefault="00086B90" w:rsidP="00DA682C">
      <w:pPr>
        <w:pStyle w:val="Akapitzlist"/>
        <w:numPr>
          <w:ilvl w:val="0"/>
          <w:numId w:val="12"/>
        </w:numPr>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W trakcie realizacji zadania dopuszcza się utworzenie nowej pozycji kosztów lub likwidację pozycji kosztów, jednak wprowadzona zmiana nie może zmienić istoty zadania. Utworzenie nowej pozycji kosztów lub likwidacja pozycji kosztów wymaga złożenia pisemnego, uzasadnionego wniosku oraz uprzedniej zgody Zarządu Powiatu Wołomińskiego</w:t>
      </w:r>
      <w:r w:rsidRPr="00FB046F">
        <w:rPr>
          <w:rFonts w:ascii="Times New Roman" w:hAnsi="Times New Roman" w:cs="Times New Roman"/>
          <w:color w:val="000000" w:themeColor="text1"/>
          <w:sz w:val="24"/>
          <w:szCs w:val="24"/>
        </w:rPr>
        <w:t>.</w:t>
      </w:r>
    </w:p>
    <w:p w14:paraId="27ED991B" w14:textId="77777777" w:rsidR="00D95E0A" w:rsidRPr="00FB046F" w:rsidRDefault="00D95E0A" w:rsidP="00FB046F">
      <w:pPr>
        <w:spacing w:after="0" w:line="240" w:lineRule="auto"/>
        <w:jc w:val="both"/>
        <w:rPr>
          <w:rFonts w:ascii="Times New Roman" w:eastAsia="Calibri" w:hAnsi="Times New Roman" w:cs="Times New Roman"/>
          <w:color w:val="000000" w:themeColor="text1"/>
        </w:rPr>
      </w:pPr>
    </w:p>
    <w:p w14:paraId="2133F53C" w14:textId="1C2CB4CD" w:rsidR="001F64F6" w:rsidRDefault="00A46AC9" w:rsidP="00FB046F">
      <w:pPr>
        <w:spacing w:after="0" w:line="240" w:lineRule="auto"/>
        <w:jc w:val="both"/>
        <w:rPr>
          <w:rFonts w:ascii="Times New Roman" w:eastAsia="Calibri" w:hAnsi="Times New Roman" w:cs="Times New Roman"/>
          <w:color w:val="000000"/>
        </w:rPr>
      </w:pPr>
      <w:r w:rsidRPr="00FB046F">
        <w:rPr>
          <w:rFonts w:ascii="Times New Roman" w:eastAsia="Calibri" w:hAnsi="Times New Roman" w:cs="Times New Roman"/>
          <w:color w:val="000000"/>
        </w:rPr>
        <w:t>Z podmiotem, który będzie realizował zadanie zostanie podpisana umowa, zgodnie ze wzo</w:t>
      </w:r>
      <w:r w:rsidR="0008144A" w:rsidRPr="00FB046F">
        <w:rPr>
          <w:rFonts w:ascii="Times New Roman" w:eastAsia="Calibri" w:hAnsi="Times New Roman" w:cs="Times New Roman"/>
          <w:color w:val="000000"/>
        </w:rPr>
        <w:t xml:space="preserve">rem określonym w załączniku nr 3 </w:t>
      </w:r>
      <w:r w:rsidRPr="00FB046F">
        <w:rPr>
          <w:rFonts w:ascii="Times New Roman" w:eastAsia="Calibri" w:hAnsi="Times New Roman" w:cs="Times New Roman"/>
          <w:color w:val="000000"/>
        </w:rPr>
        <w:t xml:space="preserve">do rozporządzenia </w:t>
      </w:r>
      <w:r w:rsidR="0008144A" w:rsidRPr="00FB046F">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(Dz. U. </w:t>
      </w:r>
      <w:r w:rsidR="00794C3D" w:rsidRPr="00FB046F">
        <w:rPr>
          <w:rFonts w:ascii="Times New Roman" w:eastAsia="Calibri" w:hAnsi="Times New Roman" w:cs="Times New Roman"/>
          <w:color w:val="000000"/>
        </w:rPr>
        <w:br/>
      </w:r>
      <w:r w:rsidR="0008144A" w:rsidRPr="00FB046F">
        <w:rPr>
          <w:rFonts w:ascii="Times New Roman" w:eastAsia="Calibri" w:hAnsi="Times New Roman" w:cs="Times New Roman"/>
          <w:color w:val="000000"/>
        </w:rPr>
        <w:t>z 2018 r. poz. 20</w:t>
      </w:r>
      <w:r w:rsidR="00794C3D" w:rsidRPr="00FB046F">
        <w:rPr>
          <w:rFonts w:ascii="Times New Roman" w:eastAsia="Calibri" w:hAnsi="Times New Roman" w:cs="Times New Roman"/>
          <w:color w:val="000000"/>
        </w:rPr>
        <w:t>57</w:t>
      </w:r>
      <w:r w:rsidR="001F64F6" w:rsidRPr="00FB046F">
        <w:rPr>
          <w:rFonts w:ascii="Times New Roman" w:eastAsia="Calibri" w:hAnsi="Times New Roman" w:cs="Times New Roman"/>
          <w:color w:val="000000"/>
        </w:rPr>
        <w:t>).</w:t>
      </w:r>
    </w:p>
    <w:p w14:paraId="7A20D9A6" w14:textId="594AAE33" w:rsidR="00A65B0B" w:rsidRDefault="00A65B0B" w:rsidP="00FB046F">
      <w:pPr>
        <w:spacing w:after="0" w:line="240" w:lineRule="auto"/>
        <w:jc w:val="both"/>
        <w:rPr>
          <w:rFonts w:ascii="Times New Roman" w:eastAsia="Calibri" w:hAnsi="Times New Roman" w:cs="Times New Roman"/>
          <w:color w:val="000000"/>
        </w:rPr>
      </w:pPr>
    </w:p>
    <w:p w14:paraId="2109CA8C" w14:textId="77777777" w:rsidR="00A65B0B" w:rsidRPr="00FB046F" w:rsidRDefault="00A65B0B" w:rsidP="00FB046F">
      <w:pPr>
        <w:spacing w:after="0" w:line="240" w:lineRule="auto"/>
        <w:jc w:val="both"/>
        <w:rPr>
          <w:rFonts w:ascii="Times New Roman" w:eastAsia="Calibri" w:hAnsi="Times New Roman" w:cs="Times New Roman"/>
          <w:color w:val="000000"/>
        </w:rPr>
      </w:pPr>
    </w:p>
    <w:p w14:paraId="31EC34F4" w14:textId="77777777" w:rsidR="00D95E0A" w:rsidRPr="00FB046F" w:rsidRDefault="00D95E0A" w:rsidP="00FB046F">
      <w:pPr>
        <w:spacing w:after="0" w:line="240" w:lineRule="auto"/>
        <w:jc w:val="both"/>
        <w:rPr>
          <w:rFonts w:ascii="Times New Roman" w:eastAsia="Calibri" w:hAnsi="Times New Roman" w:cs="Times New Roman"/>
          <w:b/>
          <w:sz w:val="28"/>
        </w:rPr>
      </w:pPr>
      <w:r w:rsidRPr="00FB046F">
        <w:rPr>
          <w:rFonts w:ascii="Times New Roman" w:eastAsia="Calibri" w:hAnsi="Times New Roman" w:cs="Times New Roman"/>
          <w:b/>
          <w:sz w:val="28"/>
        </w:rPr>
        <w:t xml:space="preserve">Termin i miejsce składania ofert: </w:t>
      </w:r>
    </w:p>
    <w:p w14:paraId="4DB83DB2" w14:textId="77777777" w:rsidR="00D95E0A" w:rsidRPr="00FB046F" w:rsidRDefault="00D95E0A" w:rsidP="00FB046F">
      <w:pPr>
        <w:spacing w:after="0" w:line="240" w:lineRule="auto"/>
        <w:jc w:val="both"/>
        <w:rPr>
          <w:rFonts w:ascii="Times New Roman" w:eastAsia="Times New Roman" w:hAnsi="Times New Roman" w:cs="Times New Roman"/>
          <w:b/>
          <w:lang w:eastAsia="pl-PL"/>
        </w:rPr>
      </w:pPr>
    </w:p>
    <w:p w14:paraId="66E614A0"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w:t>
      </w:r>
      <w:r w:rsidRPr="00FB046F">
        <w:rPr>
          <w:rFonts w:ascii="Times New Roman" w:hAnsi="Times New Roman" w:cs="Times New Roman"/>
          <w:color w:val="000000"/>
        </w:rPr>
        <w:t>Przewodniczącego Komitetu do spraw Pożytku Publicznego w sprawie wzorów ofert i ramowych wzorów umów dotyczących realizacji zadań publicznych oraz wzorów sprawozdań z wykonania tych zadań</w:t>
      </w:r>
      <w:r w:rsidRPr="00FB046F">
        <w:rPr>
          <w:rFonts w:ascii="Times New Roman" w:eastAsia="Calibri" w:hAnsi="Times New Roman" w:cs="Times New Roman"/>
          <w:color w:val="000000"/>
          <w:kern w:val="1"/>
          <w:lang w:eastAsia="ar-SA"/>
        </w:rPr>
        <w:t xml:space="preserve">. </w:t>
      </w:r>
    </w:p>
    <w:p w14:paraId="23B21EDC"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p>
    <w:p w14:paraId="0356A482"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b/>
          <w:bCs/>
          <w:color w:val="000000"/>
          <w:kern w:val="1"/>
          <w:lang w:eastAsia="ar-SA"/>
        </w:rPr>
        <w:t>Ofertę należy składać wyłącznie za pośrednictwem generatora ofert w systemie Witkac.pl</w:t>
      </w:r>
      <w:r w:rsidRPr="00FB046F">
        <w:rPr>
          <w:rFonts w:ascii="Times New Roman" w:eastAsia="Calibri" w:hAnsi="Times New Roman" w:cs="Times New Roman"/>
          <w:color w:val="000000"/>
          <w:kern w:val="1"/>
          <w:lang w:eastAsia="ar-SA"/>
        </w:rPr>
        <w:t xml:space="preserve"> dostępnego na stronie </w:t>
      </w:r>
      <w:hyperlink r:id="rId8" w:history="1">
        <w:r w:rsidRPr="00FB046F">
          <w:rPr>
            <w:rStyle w:val="Hipercze"/>
            <w:rFonts w:ascii="Times New Roman" w:eastAsia="Calibri" w:hAnsi="Times New Roman" w:cs="Times New Roman"/>
            <w:kern w:val="1"/>
            <w:lang w:eastAsia="ar-SA"/>
          </w:rPr>
          <w:t>https://www.witkac.pl/Account/Login</w:t>
        </w:r>
      </w:hyperlink>
      <w:r w:rsidRPr="00FB046F">
        <w:rPr>
          <w:rFonts w:ascii="Times New Roman" w:eastAsia="Calibri" w:hAnsi="Times New Roman" w:cs="Times New Roman"/>
          <w:color w:val="000000"/>
          <w:kern w:val="1"/>
          <w:lang w:eastAsia="ar-SA"/>
        </w:rPr>
        <w:t>. Procedura uzyskania dostępu do generatora oraz przygotowania i złożenia oferty opisana została w:</w:t>
      </w:r>
    </w:p>
    <w:p w14:paraId="2DF1C6C0" w14:textId="77777777" w:rsidR="001C58EC" w:rsidRPr="00FB046F" w:rsidRDefault="001C58EC" w:rsidP="00DA682C">
      <w:pPr>
        <w:pStyle w:val="Akapitzlist"/>
        <w:numPr>
          <w:ilvl w:val="0"/>
          <w:numId w:val="21"/>
        </w:numPr>
        <w:spacing w:after="0" w:line="240" w:lineRule="auto"/>
        <w:ind w:left="360"/>
        <w:jc w:val="both"/>
        <w:rPr>
          <w:rFonts w:ascii="Times New Roman" w:hAnsi="Times New Roman" w:cs="Times New Roman"/>
          <w:color w:val="000000"/>
          <w:kern w:val="1"/>
          <w:lang w:eastAsia="ar-SA"/>
        </w:rPr>
      </w:pPr>
      <w:r w:rsidRPr="00FB046F">
        <w:rPr>
          <w:rFonts w:ascii="Times New Roman" w:hAnsi="Times New Roman" w:cs="Times New Roman"/>
          <w:color w:val="000000"/>
          <w:kern w:val="1"/>
          <w:lang w:eastAsia="ar-SA"/>
        </w:rPr>
        <w:t>Instrukcji tworzenia konta w systemie Witkac.pl;</w:t>
      </w:r>
    </w:p>
    <w:p w14:paraId="2F627E15" w14:textId="77777777" w:rsidR="001C58EC" w:rsidRPr="00FB046F" w:rsidRDefault="001C58EC" w:rsidP="00DA682C">
      <w:pPr>
        <w:pStyle w:val="Akapitzlist"/>
        <w:numPr>
          <w:ilvl w:val="0"/>
          <w:numId w:val="21"/>
        </w:numPr>
        <w:spacing w:after="0" w:line="240" w:lineRule="auto"/>
        <w:ind w:left="360"/>
        <w:jc w:val="both"/>
        <w:rPr>
          <w:rFonts w:ascii="Times New Roman" w:hAnsi="Times New Roman" w:cs="Times New Roman"/>
          <w:color w:val="000000"/>
          <w:kern w:val="1"/>
          <w:lang w:eastAsia="ar-SA"/>
        </w:rPr>
      </w:pPr>
      <w:r w:rsidRPr="00FB046F">
        <w:rPr>
          <w:rFonts w:ascii="Times New Roman" w:hAnsi="Times New Roman" w:cs="Times New Roman"/>
          <w:color w:val="000000"/>
          <w:kern w:val="1"/>
          <w:lang w:eastAsia="ar-SA"/>
        </w:rPr>
        <w:t>Instrukcji obsługi kreatora składania wniosków po 01.03.2019,</w:t>
      </w:r>
    </w:p>
    <w:p w14:paraId="708BA64C"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które opublikowano wraz z ogłoszeniem konkursu ofert.</w:t>
      </w:r>
    </w:p>
    <w:p w14:paraId="38779411" w14:textId="77777777" w:rsidR="001C58EC" w:rsidRPr="00FB046F" w:rsidRDefault="001C58EC" w:rsidP="00FB046F">
      <w:pPr>
        <w:spacing w:after="0" w:line="240" w:lineRule="auto"/>
        <w:jc w:val="both"/>
        <w:rPr>
          <w:rFonts w:ascii="Times New Roman" w:eastAsia="Calibri" w:hAnsi="Times New Roman" w:cs="Times New Roman"/>
          <w:color w:val="000000"/>
          <w:kern w:val="1"/>
          <w:lang w:eastAsia="ar-SA"/>
        </w:rPr>
      </w:pPr>
    </w:p>
    <w:p w14:paraId="5E781DBA" w14:textId="74EE4E70" w:rsidR="001C58EC" w:rsidRDefault="001C58EC"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Ofertę należy złożyć w terminie do dnia </w:t>
      </w:r>
      <w:r w:rsidR="00E422CA">
        <w:rPr>
          <w:rFonts w:ascii="Times New Roman" w:eastAsia="Times New Roman" w:hAnsi="Times New Roman" w:cs="Times New Roman"/>
          <w:b/>
          <w:lang w:eastAsia="pl-PL"/>
        </w:rPr>
        <w:t>2</w:t>
      </w:r>
      <w:r w:rsidR="006E4816" w:rsidRPr="00FB046F">
        <w:rPr>
          <w:rFonts w:ascii="Times New Roman" w:eastAsia="Times New Roman" w:hAnsi="Times New Roman" w:cs="Times New Roman"/>
          <w:b/>
          <w:lang w:eastAsia="pl-PL"/>
        </w:rPr>
        <w:t xml:space="preserve"> </w:t>
      </w:r>
      <w:r w:rsidR="00531B88">
        <w:rPr>
          <w:rFonts w:ascii="Times New Roman" w:eastAsia="Times New Roman" w:hAnsi="Times New Roman" w:cs="Times New Roman"/>
          <w:b/>
          <w:lang w:eastAsia="pl-PL"/>
        </w:rPr>
        <w:t>kwietnia</w:t>
      </w:r>
      <w:r w:rsidR="00E422CA">
        <w:rPr>
          <w:rFonts w:ascii="Times New Roman" w:eastAsia="Times New Roman" w:hAnsi="Times New Roman" w:cs="Times New Roman"/>
          <w:b/>
          <w:lang w:eastAsia="pl-PL"/>
        </w:rPr>
        <w:t xml:space="preserve"> 2021</w:t>
      </w:r>
      <w:r w:rsidRPr="00FB046F">
        <w:rPr>
          <w:rFonts w:ascii="Times New Roman" w:eastAsia="Times New Roman" w:hAnsi="Times New Roman" w:cs="Times New Roman"/>
          <w:b/>
          <w:lang w:eastAsia="pl-PL"/>
        </w:rPr>
        <w:t xml:space="preserve"> r. (</w:t>
      </w:r>
      <w:r w:rsidR="00E422CA">
        <w:rPr>
          <w:rFonts w:ascii="Times New Roman" w:eastAsia="Times New Roman" w:hAnsi="Times New Roman" w:cs="Times New Roman"/>
          <w:b/>
          <w:lang w:eastAsia="pl-PL"/>
        </w:rPr>
        <w:t>piątek</w:t>
      </w:r>
      <w:r w:rsidRPr="00FB046F">
        <w:rPr>
          <w:rFonts w:ascii="Times New Roman" w:eastAsia="Times New Roman" w:hAnsi="Times New Roman" w:cs="Times New Roman"/>
          <w:b/>
          <w:lang w:eastAsia="pl-PL"/>
        </w:rPr>
        <w:t>) termin dotyczy złożenia oferty za pośrednictwem generatora.</w:t>
      </w:r>
    </w:p>
    <w:p w14:paraId="1069D8C8" w14:textId="77777777" w:rsidR="00D236CD" w:rsidRPr="00FB046F" w:rsidRDefault="00D236CD" w:rsidP="00FB046F">
      <w:pPr>
        <w:spacing w:after="0" w:line="240" w:lineRule="auto"/>
        <w:jc w:val="both"/>
        <w:rPr>
          <w:rFonts w:ascii="Times New Roman" w:eastAsia="Times New Roman" w:hAnsi="Times New Roman" w:cs="Times New Roman"/>
          <w:b/>
          <w:lang w:eastAsia="pl-PL"/>
        </w:rPr>
      </w:pPr>
    </w:p>
    <w:p w14:paraId="41194256" w14:textId="44DB15CC" w:rsidR="001C58EC" w:rsidRPr="00FB046F" w:rsidRDefault="001C58EC"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Po złożeniu oferty w generatorze należy wydrukować POTWIERDZENIE ZŁOŻENIA OFERTY </w:t>
      </w:r>
      <w:r w:rsidRPr="00FB046F">
        <w:rPr>
          <w:rFonts w:ascii="Times New Roman" w:eastAsia="Times New Roman" w:hAnsi="Times New Roman" w:cs="Times New Roman"/>
          <w:bCs/>
          <w:lang w:eastAsia="pl-PL"/>
        </w:rPr>
        <w:t>(za prawidłowe potwierdzenie złożenia oferty uznaje się wyłącznie druk wygenerowany przez system Witkac.pl),</w:t>
      </w:r>
      <w:r w:rsidRPr="00FB046F">
        <w:rPr>
          <w:rFonts w:ascii="Times New Roman" w:eastAsia="Times New Roman" w:hAnsi="Times New Roman" w:cs="Times New Roman"/>
          <w:b/>
          <w:lang w:eastAsia="pl-PL"/>
        </w:rPr>
        <w:t xml:space="preserve"> które – podpisane przez osoby uprawnione do składania oświadczeń woli w imieniu oferenta – należy złożyć</w:t>
      </w:r>
      <w:r w:rsidRPr="00FB046F">
        <w:rPr>
          <w:rFonts w:ascii="Times New Roman" w:hAnsi="Times New Roman" w:cs="Times New Roman"/>
          <w:color w:val="000000"/>
        </w:rPr>
        <w:t>, z zastrzeżeniem punktu 2, w jednym z niżej wskazanych sposobów:</w:t>
      </w:r>
    </w:p>
    <w:p w14:paraId="0112A7F3" w14:textId="673BEC4C" w:rsidR="001C58EC" w:rsidRDefault="001C58EC" w:rsidP="00FB046F">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osobi</w:t>
      </w:r>
      <w:r w:rsidRPr="00FB046F">
        <w:rPr>
          <w:rFonts w:ascii="Times New Roman" w:eastAsia="TimesNewRoman" w:hAnsi="Times New Roman" w:cs="Times New Roman"/>
          <w:color w:val="000000"/>
          <w:lang w:eastAsia="pl-PL"/>
        </w:rPr>
        <w:t>ś</w:t>
      </w:r>
      <w:r w:rsidRPr="00FB046F">
        <w:rPr>
          <w:rFonts w:ascii="Times New Roman" w:eastAsia="Times New Roman" w:hAnsi="Times New Roman" w:cs="Times New Roman"/>
          <w:color w:val="000000"/>
          <w:lang w:eastAsia="pl-PL"/>
        </w:rPr>
        <w:t xml:space="preserve">cie w Kancelarii Starostwa Powiatowego w Wołominie przy ul. Prądzyńskiego 3, </w:t>
      </w:r>
      <w:r w:rsidRPr="00FB046F">
        <w:rPr>
          <w:rFonts w:ascii="Times New Roman" w:eastAsia="Times New Roman" w:hAnsi="Times New Roman" w:cs="Times New Roman"/>
          <w:color w:val="000000"/>
          <w:lang w:eastAsia="pl-PL"/>
        </w:rPr>
        <w:br/>
        <w:t>w godzinach: poniedziałek 9</w:t>
      </w:r>
      <w:r w:rsidR="000239FB">
        <w:rPr>
          <w:rFonts w:ascii="Times New Roman" w:eastAsia="Times New Roman" w:hAnsi="Times New Roman" w:cs="Times New Roman"/>
          <w:color w:val="000000"/>
          <w:lang w:eastAsia="pl-PL"/>
        </w:rPr>
        <w:t>.</w:t>
      </w:r>
      <w:r w:rsidRPr="00FB046F">
        <w:rPr>
          <w:rFonts w:ascii="Times New Roman" w:eastAsia="Times New Roman" w:hAnsi="Times New Roman" w:cs="Times New Roman"/>
          <w:color w:val="000000"/>
          <w:lang w:eastAsia="pl-PL"/>
        </w:rPr>
        <w:t>00 – 17</w:t>
      </w:r>
      <w:r w:rsidR="000239FB">
        <w:rPr>
          <w:rFonts w:ascii="Times New Roman" w:eastAsia="Times New Roman" w:hAnsi="Times New Roman" w:cs="Times New Roman"/>
          <w:color w:val="000000"/>
          <w:lang w:eastAsia="pl-PL"/>
        </w:rPr>
        <w:t>.</w:t>
      </w:r>
      <w:r w:rsidRPr="00FB046F">
        <w:rPr>
          <w:rFonts w:ascii="Times New Roman" w:eastAsia="Times New Roman" w:hAnsi="Times New Roman" w:cs="Times New Roman"/>
          <w:color w:val="000000"/>
          <w:lang w:eastAsia="pl-PL"/>
        </w:rPr>
        <w:t>00, wtorek – czwartek 8</w:t>
      </w:r>
      <w:r w:rsidR="000239FB">
        <w:rPr>
          <w:rFonts w:ascii="Times New Roman" w:eastAsia="Times New Roman" w:hAnsi="Times New Roman" w:cs="Times New Roman"/>
          <w:color w:val="000000"/>
          <w:lang w:eastAsia="pl-PL"/>
        </w:rPr>
        <w:t>.</w:t>
      </w:r>
      <w:r w:rsidRPr="00FB046F">
        <w:rPr>
          <w:rFonts w:ascii="Times New Roman" w:eastAsia="Times New Roman" w:hAnsi="Times New Roman" w:cs="Times New Roman"/>
          <w:color w:val="000000"/>
          <w:lang w:eastAsia="pl-PL"/>
        </w:rPr>
        <w:t>00 – 16</w:t>
      </w:r>
      <w:r w:rsidR="000239FB">
        <w:rPr>
          <w:rFonts w:ascii="Times New Roman" w:eastAsia="Times New Roman" w:hAnsi="Times New Roman" w:cs="Times New Roman"/>
          <w:color w:val="000000"/>
          <w:lang w:eastAsia="pl-PL"/>
        </w:rPr>
        <w:t>.</w:t>
      </w:r>
      <w:r w:rsidRPr="00FB046F">
        <w:rPr>
          <w:rFonts w:ascii="Times New Roman" w:eastAsia="Times New Roman" w:hAnsi="Times New Roman" w:cs="Times New Roman"/>
          <w:color w:val="000000"/>
          <w:lang w:eastAsia="pl-PL"/>
        </w:rPr>
        <w:t>00, piątek 8.00 – 15.00 lub za pośrednictwem WRZUTNI ustawionej przed wejściem A do budynku Starostwa dostępnej przez całą dobę;</w:t>
      </w:r>
    </w:p>
    <w:p w14:paraId="00E501EB" w14:textId="77777777" w:rsidR="00977082" w:rsidRDefault="00977082" w:rsidP="00977082">
      <w:p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p>
    <w:p w14:paraId="43C1CC6D" w14:textId="77777777" w:rsidR="001C58EC" w:rsidRPr="00FB046F" w:rsidRDefault="001C58EC" w:rsidP="00FB046F">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lastRenderedPageBreak/>
        <w:t>drog</w:t>
      </w:r>
      <w:r w:rsidRPr="00FB046F">
        <w:rPr>
          <w:rFonts w:ascii="Times New Roman" w:eastAsia="TimesNewRoman" w:hAnsi="Times New Roman" w:cs="Times New Roman"/>
          <w:color w:val="000000"/>
          <w:lang w:eastAsia="pl-PL"/>
        </w:rPr>
        <w:t xml:space="preserve">ą </w:t>
      </w:r>
      <w:r w:rsidRPr="00FB046F">
        <w:rPr>
          <w:rFonts w:ascii="Times New Roman" w:eastAsia="Times New Roman" w:hAnsi="Times New Roman" w:cs="Times New Roman"/>
          <w:color w:val="000000"/>
          <w:lang w:eastAsia="pl-PL"/>
        </w:rPr>
        <w:t>elektroniczn</w:t>
      </w:r>
      <w:r w:rsidRPr="00FB046F">
        <w:rPr>
          <w:rFonts w:ascii="Times New Roman" w:eastAsia="TimesNewRoman" w:hAnsi="Times New Roman" w:cs="Times New Roman"/>
          <w:color w:val="000000"/>
          <w:lang w:eastAsia="pl-PL"/>
        </w:rPr>
        <w:t xml:space="preserve">ą </w:t>
      </w:r>
      <w:r w:rsidRPr="00FB046F">
        <w:rPr>
          <w:rFonts w:ascii="Times New Roman" w:eastAsia="Times New Roman" w:hAnsi="Times New Roman" w:cs="Times New Roman"/>
          <w:color w:val="000000"/>
          <w:lang w:eastAsia="pl-PL"/>
        </w:rPr>
        <w:t>– opatrzoną kwalifikowanym podpisem elektronicznym:</w:t>
      </w:r>
    </w:p>
    <w:p w14:paraId="7CCC3F72" w14:textId="77777777" w:rsidR="001C58EC" w:rsidRPr="00FB046F" w:rsidRDefault="001C58EC" w:rsidP="00FB046F">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 xml:space="preserve">za pośrednictwem e-PUAP lub </w:t>
      </w:r>
    </w:p>
    <w:p w14:paraId="42AAF984" w14:textId="23E01A70" w:rsidR="001C58EC" w:rsidRDefault="001C58EC" w:rsidP="00FB046F">
      <w:pPr>
        <w:pStyle w:val="Akapitzlist"/>
        <w:numPr>
          <w:ilvl w:val="5"/>
          <w:numId w:val="7"/>
        </w:numPr>
        <w:autoSpaceDE w:val="0"/>
        <w:autoSpaceDN w:val="0"/>
        <w:adjustRightInd w:val="0"/>
        <w:spacing w:after="0" w:line="240" w:lineRule="auto"/>
        <w:ind w:left="72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 xml:space="preserve">na adres e-mail: </w:t>
      </w:r>
      <w:hyperlink r:id="rId9" w:history="1">
        <w:r w:rsidRPr="00FB046F">
          <w:rPr>
            <w:rStyle w:val="Hipercze"/>
            <w:rFonts w:ascii="Times New Roman" w:hAnsi="Times New Roman" w:cs="Times New Roman"/>
            <w:color w:val="000000"/>
          </w:rPr>
          <w:t>kancelaria@powiat-wolominski.pl</w:t>
        </w:r>
      </w:hyperlink>
      <w:r w:rsidRPr="00FB046F">
        <w:rPr>
          <w:rFonts w:ascii="Times New Roman" w:eastAsia="Times New Roman" w:hAnsi="Times New Roman" w:cs="Times New Roman"/>
          <w:color w:val="000000"/>
          <w:lang w:eastAsia="pl-PL"/>
        </w:rPr>
        <w:t>;</w:t>
      </w:r>
    </w:p>
    <w:p w14:paraId="34331598" w14:textId="77777777" w:rsidR="001C58EC" w:rsidRPr="00FB046F" w:rsidRDefault="001C58EC" w:rsidP="00FB046F">
      <w:pPr>
        <w:numPr>
          <w:ilvl w:val="4"/>
          <w:numId w:val="7"/>
        </w:numPr>
        <w:autoSpaceDE w:val="0"/>
        <w:autoSpaceDN w:val="0"/>
        <w:adjustRightInd w:val="0"/>
        <w:spacing w:after="0" w:line="240" w:lineRule="auto"/>
        <w:ind w:left="363"/>
        <w:jc w:val="both"/>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za po</w:t>
      </w:r>
      <w:r w:rsidRPr="00FB046F">
        <w:rPr>
          <w:rFonts w:ascii="Times New Roman" w:eastAsia="TimesNewRoman" w:hAnsi="Times New Roman" w:cs="Times New Roman"/>
          <w:color w:val="000000"/>
          <w:lang w:eastAsia="pl-PL"/>
        </w:rPr>
        <w:t>ś</w:t>
      </w:r>
      <w:r w:rsidRPr="00FB046F">
        <w:rPr>
          <w:rFonts w:ascii="Times New Roman" w:eastAsia="Times New Roman" w:hAnsi="Times New Roman" w:cs="Times New Roman"/>
          <w:color w:val="000000"/>
          <w:lang w:eastAsia="pl-PL"/>
        </w:rPr>
        <w:t xml:space="preserve">rednictwem poczty lub poczty kurierskiej na adres: </w:t>
      </w:r>
    </w:p>
    <w:p w14:paraId="26D03D7D" w14:textId="77777777" w:rsidR="001C58EC" w:rsidRPr="00FB046F" w:rsidRDefault="001C58EC" w:rsidP="00FB046F">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Starostwo Powiatowe w Wołominie</w:t>
      </w:r>
    </w:p>
    <w:p w14:paraId="1DD3B303" w14:textId="77777777" w:rsidR="001C58EC" w:rsidRPr="00FB046F" w:rsidRDefault="001C58EC" w:rsidP="00FB046F">
      <w:pPr>
        <w:autoSpaceDE w:val="0"/>
        <w:autoSpaceDN w:val="0"/>
        <w:adjustRightInd w:val="0"/>
        <w:spacing w:after="0" w:line="240" w:lineRule="auto"/>
        <w:ind w:left="363"/>
        <w:rPr>
          <w:rFonts w:ascii="Times New Roman" w:eastAsia="Times New Roman" w:hAnsi="Times New Roman" w:cs="Times New Roman"/>
          <w:color w:val="000000"/>
          <w:lang w:eastAsia="pl-PL"/>
        </w:rPr>
      </w:pPr>
      <w:r w:rsidRPr="00FB046F">
        <w:rPr>
          <w:rFonts w:ascii="Times New Roman" w:eastAsia="Times New Roman" w:hAnsi="Times New Roman" w:cs="Times New Roman"/>
          <w:color w:val="000000"/>
          <w:lang w:eastAsia="pl-PL"/>
        </w:rPr>
        <w:t>ul. Prądzyńskiego 3, 05-200 Wołomin,</w:t>
      </w:r>
    </w:p>
    <w:p w14:paraId="5D874252" w14:textId="08D0CE1D" w:rsidR="001C58EC" w:rsidRPr="00FB046F" w:rsidRDefault="001C58EC" w:rsidP="00FB046F">
      <w:pPr>
        <w:suppressAutoHyphens/>
        <w:spacing w:after="0" w:line="240" w:lineRule="auto"/>
        <w:jc w:val="both"/>
        <w:rPr>
          <w:rFonts w:ascii="Times New Roman" w:hAnsi="Times New Roman" w:cs="Times New Roman"/>
          <w:b/>
          <w:color w:val="000000"/>
        </w:rPr>
      </w:pPr>
      <w:r w:rsidRPr="00FB046F">
        <w:rPr>
          <w:rFonts w:ascii="Times New Roman" w:hAnsi="Times New Roman" w:cs="Times New Roman"/>
          <w:b/>
          <w:color w:val="000000"/>
        </w:rPr>
        <w:t xml:space="preserve">w terminie do dnia </w:t>
      </w:r>
      <w:r w:rsidR="00977082">
        <w:rPr>
          <w:rFonts w:ascii="Times New Roman" w:hAnsi="Times New Roman" w:cs="Times New Roman"/>
          <w:b/>
          <w:color w:val="000000"/>
        </w:rPr>
        <w:t>8</w:t>
      </w:r>
      <w:r w:rsidR="00531B88">
        <w:rPr>
          <w:rFonts w:ascii="Times New Roman" w:hAnsi="Times New Roman" w:cs="Times New Roman"/>
          <w:b/>
          <w:color w:val="000000"/>
        </w:rPr>
        <w:t xml:space="preserve"> kwietnia</w:t>
      </w:r>
      <w:r w:rsidR="00E8598A">
        <w:rPr>
          <w:rFonts w:ascii="Times New Roman" w:hAnsi="Times New Roman" w:cs="Times New Roman"/>
          <w:b/>
          <w:color w:val="000000"/>
        </w:rPr>
        <w:t xml:space="preserve"> 2021</w:t>
      </w:r>
      <w:r w:rsidRPr="00FB046F">
        <w:rPr>
          <w:rFonts w:ascii="Times New Roman" w:hAnsi="Times New Roman" w:cs="Times New Roman"/>
          <w:b/>
          <w:color w:val="000000"/>
        </w:rPr>
        <w:t xml:space="preserve"> r. (</w:t>
      </w:r>
      <w:r w:rsidR="006B0F16">
        <w:rPr>
          <w:rFonts w:ascii="Times New Roman" w:hAnsi="Times New Roman" w:cs="Times New Roman"/>
          <w:b/>
          <w:color w:val="000000"/>
        </w:rPr>
        <w:t>czwartek</w:t>
      </w:r>
      <w:r w:rsidRPr="00FB046F">
        <w:rPr>
          <w:rFonts w:ascii="Times New Roman" w:hAnsi="Times New Roman" w:cs="Times New Roman"/>
          <w:b/>
          <w:color w:val="000000"/>
        </w:rPr>
        <w:t>) do godz</w:t>
      </w:r>
      <w:r w:rsidR="000239FB">
        <w:rPr>
          <w:rFonts w:ascii="Times New Roman" w:hAnsi="Times New Roman" w:cs="Times New Roman"/>
          <w:b/>
          <w:color w:val="000000"/>
        </w:rPr>
        <w:t>iny</w:t>
      </w:r>
      <w:r w:rsidRPr="00FB046F">
        <w:rPr>
          <w:rFonts w:ascii="Times New Roman" w:hAnsi="Times New Roman" w:cs="Times New Roman"/>
          <w:b/>
          <w:color w:val="000000"/>
        </w:rPr>
        <w:t xml:space="preserve"> </w:t>
      </w:r>
      <w:r w:rsidR="006B0F16">
        <w:rPr>
          <w:rFonts w:ascii="Times New Roman" w:hAnsi="Times New Roman" w:cs="Times New Roman"/>
          <w:b/>
          <w:color w:val="000000"/>
        </w:rPr>
        <w:t>8.00</w:t>
      </w:r>
      <w:r w:rsidRPr="00FB046F">
        <w:rPr>
          <w:rFonts w:ascii="Times New Roman" w:hAnsi="Times New Roman" w:cs="Times New Roman"/>
          <w:b/>
          <w:color w:val="000000"/>
        </w:rPr>
        <w:t xml:space="preserve">. O zachowaniu terminu złożenia potwierdzenia decyduje data wpływu do Kancelarii Starostwa. </w:t>
      </w:r>
    </w:p>
    <w:p w14:paraId="106730FE" w14:textId="77777777" w:rsidR="00BE37D4" w:rsidRDefault="00BE37D4" w:rsidP="00FB046F">
      <w:pPr>
        <w:spacing w:after="0" w:line="240" w:lineRule="auto"/>
        <w:jc w:val="both"/>
        <w:rPr>
          <w:rFonts w:ascii="Times New Roman" w:eastAsia="Calibri" w:hAnsi="Times New Roman" w:cs="Times New Roman"/>
          <w:b/>
          <w:bCs/>
          <w:color w:val="000000"/>
        </w:rPr>
      </w:pPr>
    </w:p>
    <w:p w14:paraId="29082187" w14:textId="1DB052DA" w:rsidR="001C58EC" w:rsidRPr="00FB046F" w:rsidRDefault="001C58EC" w:rsidP="00FB046F">
      <w:pPr>
        <w:spacing w:after="0" w:line="240" w:lineRule="auto"/>
        <w:jc w:val="both"/>
        <w:rPr>
          <w:rFonts w:ascii="Times New Roman" w:eastAsia="Calibri" w:hAnsi="Times New Roman" w:cs="Times New Roman"/>
          <w:b/>
          <w:bCs/>
          <w:color w:val="000000"/>
        </w:rPr>
      </w:pPr>
      <w:r w:rsidRPr="00FB046F">
        <w:rPr>
          <w:rFonts w:ascii="Times New Roman" w:eastAsia="Calibri" w:hAnsi="Times New Roman" w:cs="Times New Roman"/>
          <w:b/>
          <w:bCs/>
          <w:color w:val="000000"/>
        </w:rPr>
        <w:t xml:space="preserve">Oferta złożona za pośrednictwem generatora, bez złożenia papierowego potwierdzenia złożenia oferty, nie będzie oceniana merytorycznie. </w:t>
      </w:r>
    </w:p>
    <w:p w14:paraId="37FAF470" w14:textId="77777777" w:rsidR="001C58EC" w:rsidRPr="00FB046F" w:rsidRDefault="001C58EC" w:rsidP="00FB046F">
      <w:pPr>
        <w:spacing w:after="0" w:line="240" w:lineRule="auto"/>
        <w:jc w:val="both"/>
        <w:rPr>
          <w:rFonts w:ascii="Times New Roman" w:eastAsia="Calibri" w:hAnsi="Times New Roman" w:cs="Times New Roman"/>
          <w:color w:val="000000"/>
        </w:rPr>
      </w:pPr>
    </w:p>
    <w:p w14:paraId="116E6A9E" w14:textId="77777777" w:rsidR="001C58EC" w:rsidRPr="00FB046F" w:rsidRDefault="001C58EC" w:rsidP="00FB046F">
      <w:pPr>
        <w:spacing w:after="0" w:line="240" w:lineRule="auto"/>
        <w:jc w:val="both"/>
        <w:rPr>
          <w:rFonts w:ascii="Times New Roman" w:hAnsi="Times New Roman" w:cs="Times New Roman"/>
          <w:color w:val="000000"/>
        </w:rPr>
      </w:pPr>
      <w:r w:rsidRPr="00FB046F">
        <w:rPr>
          <w:rFonts w:ascii="Times New Roman" w:hAnsi="Times New Roman" w:cs="Times New Roman"/>
          <w:color w:val="000000"/>
        </w:rPr>
        <w:t xml:space="preserve">Dopuszcza się złożenie w jednym konkursie jednej oferty przez ten sam podmiot. Oferta może dotyczyć realizacji jednego zadania. </w:t>
      </w:r>
      <w:r w:rsidRPr="00FB046F">
        <w:rPr>
          <w:rFonts w:ascii="Times New Roman" w:eastAsia="Times New Roman" w:hAnsi="Times New Roman" w:cs="Times New Roman"/>
          <w:color w:val="000000"/>
          <w:lang w:eastAsia="pl-PL"/>
        </w:rPr>
        <w:t>Dwie lub wi</w:t>
      </w:r>
      <w:r w:rsidRPr="00FB046F">
        <w:rPr>
          <w:rFonts w:ascii="Times New Roman" w:eastAsia="TimesNewRoman" w:hAnsi="Times New Roman" w:cs="Times New Roman"/>
          <w:color w:val="000000"/>
          <w:lang w:eastAsia="pl-PL"/>
        </w:rPr>
        <w:t>ę</w:t>
      </w:r>
      <w:r w:rsidRPr="00FB046F">
        <w:rPr>
          <w:rFonts w:ascii="Times New Roman" w:eastAsia="Times New Roman" w:hAnsi="Times New Roman" w:cs="Times New Roman"/>
          <w:color w:val="000000"/>
          <w:lang w:eastAsia="pl-PL"/>
        </w:rPr>
        <w:t>cej organizacje działaj</w:t>
      </w:r>
      <w:r w:rsidRPr="00FB046F">
        <w:rPr>
          <w:rFonts w:ascii="Times New Roman" w:eastAsia="TimesNewRoman" w:hAnsi="Times New Roman" w:cs="Times New Roman"/>
          <w:color w:val="000000"/>
          <w:lang w:eastAsia="pl-PL"/>
        </w:rPr>
        <w:t>ą</w:t>
      </w:r>
      <w:r w:rsidRPr="00FB046F">
        <w:rPr>
          <w:rFonts w:ascii="Times New Roman" w:eastAsia="Times New Roman" w:hAnsi="Times New Roman" w:cs="Times New Roman"/>
          <w:color w:val="000000"/>
          <w:lang w:eastAsia="pl-PL"/>
        </w:rPr>
        <w:t>ce wspólnie mog</w:t>
      </w:r>
      <w:r w:rsidRPr="00FB046F">
        <w:rPr>
          <w:rFonts w:ascii="Times New Roman" w:eastAsia="TimesNewRoman" w:hAnsi="Times New Roman" w:cs="Times New Roman"/>
          <w:color w:val="000000"/>
          <w:lang w:eastAsia="pl-PL"/>
        </w:rPr>
        <w:t xml:space="preserve">ą </w:t>
      </w:r>
      <w:r w:rsidRPr="00FB046F">
        <w:rPr>
          <w:rFonts w:ascii="Times New Roman" w:eastAsia="Times New Roman" w:hAnsi="Times New Roman" w:cs="Times New Roman"/>
          <w:color w:val="000000"/>
          <w:lang w:eastAsia="pl-PL"/>
        </w:rPr>
        <w:t>zło</w:t>
      </w:r>
      <w:r w:rsidRPr="00FB046F">
        <w:rPr>
          <w:rFonts w:ascii="Times New Roman" w:eastAsia="TimesNewRoman" w:hAnsi="Times New Roman" w:cs="Times New Roman"/>
          <w:color w:val="000000"/>
          <w:lang w:eastAsia="pl-PL"/>
        </w:rPr>
        <w:t>ż</w:t>
      </w:r>
      <w:r w:rsidRPr="00FB046F">
        <w:rPr>
          <w:rFonts w:ascii="Times New Roman" w:eastAsia="Times New Roman" w:hAnsi="Times New Roman" w:cs="Times New Roman"/>
          <w:color w:val="000000"/>
          <w:lang w:eastAsia="pl-PL"/>
        </w:rPr>
        <w:t>y</w:t>
      </w:r>
      <w:r w:rsidRPr="00FB046F">
        <w:rPr>
          <w:rFonts w:ascii="Times New Roman" w:eastAsia="TimesNewRoman" w:hAnsi="Times New Roman" w:cs="Times New Roman"/>
          <w:color w:val="000000"/>
          <w:lang w:eastAsia="pl-PL"/>
        </w:rPr>
        <w:t xml:space="preserve">ć </w:t>
      </w:r>
      <w:r w:rsidRPr="00FB046F">
        <w:rPr>
          <w:rFonts w:ascii="Times New Roman" w:eastAsia="Times New Roman" w:hAnsi="Times New Roman" w:cs="Times New Roman"/>
          <w:color w:val="000000"/>
          <w:lang w:eastAsia="pl-PL"/>
        </w:rPr>
        <w:t>ofert</w:t>
      </w:r>
      <w:r w:rsidRPr="00FB046F">
        <w:rPr>
          <w:rFonts w:ascii="Times New Roman" w:eastAsia="TimesNewRoman" w:hAnsi="Times New Roman" w:cs="Times New Roman"/>
          <w:color w:val="000000"/>
          <w:lang w:eastAsia="pl-PL"/>
        </w:rPr>
        <w:t>ę w</w:t>
      </w:r>
      <w:r w:rsidRPr="00FB046F">
        <w:rPr>
          <w:rFonts w:ascii="Times New Roman" w:eastAsia="Times New Roman" w:hAnsi="Times New Roman" w:cs="Times New Roman"/>
          <w:color w:val="000000"/>
          <w:lang w:eastAsia="pl-PL"/>
        </w:rPr>
        <w:t>spóln</w:t>
      </w:r>
      <w:r w:rsidRPr="00FB046F">
        <w:rPr>
          <w:rFonts w:ascii="Times New Roman" w:eastAsia="TimesNewRoman" w:hAnsi="Times New Roman" w:cs="Times New Roman"/>
          <w:color w:val="000000"/>
          <w:lang w:eastAsia="pl-PL"/>
        </w:rPr>
        <w:t>ą</w:t>
      </w:r>
      <w:r w:rsidRPr="00FB046F">
        <w:rPr>
          <w:rFonts w:ascii="Times New Roman" w:eastAsia="Times New Roman" w:hAnsi="Times New Roman" w:cs="Times New Roman"/>
          <w:color w:val="000000"/>
          <w:lang w:eastAsia="pl-PL"/>
        </w:rPr>
        <w:t>.</w:t>
      </w:r>
    </w:p>
    <w:p w14:paraId="70B6B3A6" w14:textId="77777777" w:rsidR="00005137" w:rsidRPr="00FB046F" w:rsidRDefault="00005137" w:rsidP="00FB046F">
      <w:pPr>
        <w:spacing w:after="0" w:line="240" w:lineRule="auto"/>
        <w:jc w:val="both"/>
        <w:rPr>
          <w:rFonts w:ascii="Times New Roman" w:eastAsia="Times New Roman" w:hAnsi="Times New Roman" w:cs="Times New Roman"/>
          <w:b/>
          <w:lang w:eastAsia="pl-PL"/>
        </w:rPr>
      </w:pPr>
    </w:p>
    <w:p w14:paraId="2C16CB7C" w14:textId="77777777" w:rsidR="00A46AC9" w:rsidRPr="00FB046F" w:rsidRDefault="00A46AC9"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Uwagi do oferty realizacji zadania publicznego:</w:t>
      </w:r>
    </w:p>
    <w:p w14:paraId="5AD83C17" w14:textId="77777777" w:rsidR="001C58EC" w:rsidRPr="00FB046F" w:rsidRDefault="001C58EC" w:rsidP="00FB046F">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oferent </w:t>
      </w:r>
      <w:r w:rsidRPr="00FB046F">
        <w:rPr>
          <w:rFonts w:ascii="Times New Roman" w:eastAsia="Times New Roman" w:hAnsi="Times New Roman" w:cs="Times New Roman"/>
          <w:b/>
          <w:bCs/>
          <w:lang w:eastAsia="pl-PL"/>
        </w:rPr>
        <w:t>ma obowiązek opisania</w:t>
      </w:r>
      <w:r w:rsidRPr="00FB046F">
        <w:rPr>
          <w:rFonts w:ascii="Times New Roman" w:eastAsia="Times New Roman" w:hAnsi="Times New Roman" w:cs="Times New Roman"/>
          <w:lang w:eastAsia="pl-PL"/>
        </w:rPr>
        <w:t xml:space="preserve"> w części III. „Opis zadania” pole 3 „Syntetyczny opis zadania” </w:t>
      </w:r>
      <w:r w:rsidRPr="002621E1">
        <w:rPr>
          <w:rFonts w:ascii="Times New Roman" w:eastAsia="Times New Roman" w:hAnsi="Times New Roman" w:cs="Times New Roman"/>
          <w:b/>
          <w:bCs/>
          <w:lang w:eastAsia="pl-PL"/>
        </w:rPr>
        <w:t>sposobu realizacji zadania w przypadku obowiązywania w dniu złożenia oferty stanu zagrożenia epidemicznego, stanu epidemii albo wprowadzenia stanu nadzwyczajnego</w:t>
      </w:r>
      <w:r w:rsidRPr="00FB046F">
        <w:rPr>
          <w:rFonts w:ascii="Times New Roman" w:eastAsia="Times New Roman" w:hAnsi="Times New Roman" w:cs="Times New Roman"/>
          <w:lang w:eastAsia="pl-PL"/>
        </w:rPr>
        <w:t>;</w:t>
      </w:r>
    </w:p>
    <w:p w14:paraId="3486381D" w14:textId="77777777" w:rsidR="001C58EC" w:rsidRPr="00FB046F" w:rsidRDefault="001C58EC" w:rsidP="00FB046F">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oferent </w:t>
      </w:r>
      <w:r w:rsidRPr="00FB046F">
        <w:rPr>
          <w:rFonts w:ascii="Times New Roman" w:eastAsia="Times New Roman" w:hAnsi="Times New Roman" w:cs="Times New Roman"/>
          <w:b/>
          <w:lang w:eastAsia="pl-PL"/>
        </w:rPr>
        <w:t>ma obowiązek</w:t>
      </w:r>
      <w:r w:rsidRPr="00FB046F">
        <w:rPr>
          <w:rFonts w:ascii="Times New Roman" w:eastAsia="Times New Roman" w:hAnsi="Times New Roman" w:cs="Times New Roman"/>
          <w:lang w:eastAsia="pl-PL"/>
        </w:rPr>
        <w:t xml:space="preserve"> </w:t>
      </w:r>
      <w:r w:rsidRPr="00FB046F">
        <w:rPr>
          <w:rFonts w:ascii="Times New Roman" w:eastAsia="Times New Roman" w:hAnsi="Times New Roman" w:cs="Times New Roman"/>
          <w:b/>
          <w:lang w:eastAsia="pl-PL"/>
        </w:rPr>
        <w:t>wypełnienia</w:t>
      </w:r>
      <w:r w:rsidRPr="00FB046F">
        <w:rPr>
          <w:rFonts w:ascii="Times New Roman" w:eastAsia="Times New Roman" w:hAnsi="Times New Roman" w:cs="Times New Roman"/>
          <w:lang w:eastAsia="pl-PL"/>
        </w:rPr>
        <w:t xml:space="preserve"> w części III. „Opis zadania” tabeli 6 „Dodatkowe informacje dotyczące rezultatów realizacji zadania publicznego”;</w:t>
      </w:r>
    </w:p>
    <w:p w14:paraId="1C2390BF" w14:textId="6415ADF1" w:rsidR="001C58EC" w:rsidRPr="00FB046F" w:rsidRDefault="001C58EC" w:rsidP="00FB046F">
      <w:pPr>
        <w:pStyle w:val="Akapitzlist"/>
        <w:numPr>
          <w:ilvl w:val="3"/>
          <w:numId w:val="10"/>
        </w:numPr>
        <w:spacing w:after="0" w:line="240" w:lineRule="auto"/>
        <w:ind w:left="360"/>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 xml:space="preserve">w części IV. „Charakterystyka oferenta” pole 2 „Zasoby kadrowe, rzeczowe i finansowe oferenta, które będą wykorzystywane do realizacji zadania” </w:t>
      </w:r>
      <w:r w:rsidR="0069124E" w:rsidRPr="00FB046F">
        <w:rPr>
          <w:rFonts w:ascii="Times New Roman" w:eastAsia="Times New Roman" w:hAnsi="Times New Roman" w:cs="Times New Roman"/>
          <w:b/>
          <w:bCs/>
          <w:lang w:eastAsia="pl-PL"/>
        </w:rPr>
        <w:t>sugeruje się nie</w:t>
      </w:r>
      <w:r w:rsidRPr="00FB046F">
        <w:rPr>
          <w:rFonts w:ascii="Times New Roman" w:eastAsia="Times New Roman" w:hAnsi="Times New Roman" w:cs="Times New Roman"/>
          <w:b/>
          <w:bCs/>
          <w:lang w:eastAsia="pl-PL"/>
        </w:rPr>
        <w:t xml:space="preserve"> podawa</w:t>
      </w:r>
      <w:r w:rsidR="0069124E" w:rsidRPr="00FB046F">
        <w:rPr>
          <w:rFonts w:ascii="Times New Roman" w:eastAsia="Times New Roman" w:hAnsi="Times New Roman" w:cs="Times New Roman"/>
          <w:b/>
          <w:bCs/>
          <w:lang w:eastAsia="pl-PL"/>
        </w:rPr>
        <w:t>ć</w:t>
      </w:r>
      <w:r w:rsidRPr="00FB046F">
        <w:rPr>
          <w:rFonts w:ascii="Times New Roman" w:eastAsia="Times New Roman" w:hAnsi="Times New Roman" w:cs="Times New Roman"/>
          <w:b/>
          <w:bCs/>
          <w:lang w:eastAsia="pl-PL"/>
        </w:rPr>
        <w:t xml:space="preserve"> danych osobowych kadry</w:t>
      </w:r>
      <w:r w:rsidRPr="00FB046F">
        <w:rPr>
          <w:rFonts w:ascii="Times New Roman" w:eastAsia="Times New Roman" w:hAnsi="Times New Roman" w:cs="Times New Roman"/>
          <w:lang w:eastAsia="pl-PL"/>
        </w:rPr>
        <w:t>;</w:t>
      </w:r>
    </w:p>
    <w:p w14:paraId="1B74AB8F" w14:textId="44F12E20" w:rsidR="001C58EC" w:rsidRPr="00FB046F" w:rsidRDefault="001C58EC" w:rsidP="00FB046F">
      <w:pPr>
        <w:pStyle w:val="Akapitzlist"/>
        <w:numPr>
          <w:ilvl w:val="3"/>
          <w:numId w:val="10"/>
        </w:numPr>
        <w:spacing w:after="0" w:line="240" w:lineRule="auto"/>
        <w:ind w:left="360"/>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 xml:space="preserve">oferent </w:t>
      </w:r>
      <w:r w:rsidRPr="00FB046F">
        <w:rPr>
          <w:rFonts w:ascii="Times New Roman" w:eastAsia="Times New Roman" w:hAnsi="Times New Roman" w:cs="Times New Roman"/>
          <w:b/>
          <w:color w:val="000000" w:themeColor="text1"/>
          <w:lang w:eastAsia="pl-PL"/>
        </w:rPr>
        <w:t>nie ma obowiązku wyceny wkładu własnego niefinansowego rzeczowego</w:t>
      </w:r>
      <w:r w:rsidRPr="00FB046F">
        <w:rPr>
          <w:rFonts w:ascii="Times New Roman" w:eastAsia="Times New Roman" w:hAnsi="Times New Roman" w:cs="Times New Roman"/>
          <w:color w:val="000000" w:themeColor="text1"/>
          <w:lang w:eastAsia="pl-PL"/>
        </w:rPr>
        <w:t xml:space="preserve"> (część V. „Kalkulacja przewidywanych kosztów realizacji zadania publicznego” tabela V.B „Źródła finansowania kosztów realizacji zadania” wiersz 3.2.)</w:t>
      </w:r>
      <w:r w:rsidR="00105BE6">
        <w:rPr>
          <w:rFonts w:ascii="Times New Roman" w:eastAsia="Times New Roman" w:hAnsi="Times New Roman" w:cs="Times New Roman"/>
          <w:color w:val="000000" w:themeColor="text1"/>
          <w:lang w:eastAsia="pl-PL"/>
        </w:rPr>
        <w:t>;</w:t>
      </w:r>
    </w:p>
    <w:p w14:paraId="44A0E41A" w14:textId="41062D5A" w:rsidR="00FB046F" w:rsidRPr="00FB046F" w:rsidRDefault="00FB046F" w:rsidP="00FB046F">
      <w:pPr>
        <w:pStyle w:val="Akapitzlist"/>
        <w:numPr>
          <w:ilvl w:val="3"/>
          <w:numId w:val="10"/>
        </w:numPr>
        <w:spacing w:after="0" w:line="240" w:lineRule="auto"/>
        <w:ind w:left="360"/>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color w:val="000000" w:themeColor="text1"/>
          <w:lang w:eastAsia="pl-PL"/>
        </w:rPr>
        <w:t xml:space="preserve">oferent składający ofertę </w:t>
      </w:r>
      <w:r w:rsidRPr="003449BB">
        <w:rPr>
          <w:rFonts w:ascii="Times New Roman" w:eastAsia="Times New Roman" w:hAnsi="Times New Roman" w:cs="Times New Roman"/>
          <w:b/>
          <w:bCs/>
          <w:color w:val="000000" w:themeColor="text1"/>
          <w:lang w:eastAsia="pl-PL"/>
        </w:rPr>
        <w:t>w zakresie TURYSTYKA</w:t>
      </w:r>
      <w:r w:rsidRPr="00FB046F">
        <w:rPr>
          <w:rFonts w:ascii="Times New Roman" w:eastAsia="Times New Roman" w:hAnsi="Times New Roman" w:cs="Times New Roman"/>
          <w:color w:val="000000" w:themeColor="text1"/>
          <w:lang w:eastAsia="pl-PL"/>
        </w:rPr>
        <w:t xml:space="preserve"> (zadanie 1) </w:t>
      </w:r>
      <w:r w:rsidRPr="00FB046F">
        <w:rPr>
          <w:rFonts w:ascii="Times New Roman" w:eastAsia="Times New Roman" w:hAnsi="Times New Roman" w:cs="Times New Roman"/>
          <w:b/>
          <w:color w:val="000000" w:themeColor="text1"/>
          <w:lang w:eastAsia="pl-PL"/>
        </w:rPr>
        <w:t>ma obowiązek wykazania ubezpieczenia</w:t>
      </w:r>
      <w:r w:rsidR="003449BB">
        <w:rPr>
          <w:rFonts w:ascii="Times New Roman" w:eastAsia="Times New Roman" w:hAnsi="Times New Roman" w:cs="Times New Roman"/>
          <w:b/>
          <w:color w:val="000000" w:themeColor="text1"/>
          <w:lang w:eastAsia="pl-PL"/>
        </w:rPr>
        <w:t xml:space="preserve"> prowadzonej przez siebie</w:t>
      </w:r>
      <w:r w:rsidRPr="00FB046F">
        <w:rPr>
          <w:rFonts w:ascii="Times New Roman" w:eastAsia="Times New Roman" w:hAnsi="Times New Roman" w:cs="Times New Roman"/>
          <w:b/>
          <w:color w:val="000000" w:themeColor="text1"/>
          <w:lang w:eastAsia="pl-PL"/>
        </w:rPr>
        <w:t xml:space="preserve"> </w:t>
      </w:r>
      <w:r w:rsidR="003449BB">
        <w:rPr>
          <w:rFonts w:ascii="Times New Roman" w:eastAsia="Times New Roman" w:hAnsi="Times New Roman" w:cs="Times New Roman"/>
          <w:b/>
          <w:color w:val="000000" w:themeColor="text1"/>
          <w:lang w:eastAsia="pl-PL"/>
        </w:rPr>
        <w:t>działalności w ramach realizacji zadania</w:t>
      </w:r>
      <w:r w:rsidRPr="00FB046F">
        <w:rPr>
          <w:rFonts w:ascii="Times New Roman" w:eastAsia="Times New Roman" w:hAnsi="Times New Roman" w:cs="Times New Roman"/>
          <w:color w:val="000000" w:themeColor="text1"/>
          <w:lang w:eastAsia="pl-PL"/>
        </w:rPr>
        <w:t xml:space="preserve"> (część V. „Kalkulacja przewidywanych kosztów realizacji zadania publicznego” tabela V.A „Zestawienie kosztów realizacji zadania” lub w przypadku posiadania ubezpieczenia </w:t>
      </w:r>
      <w:r w:rsidRPr="00FB046F">
        <w:rPr>
          <w:rStyle w:val="Pogrubienie"/>
          <w:rFonts w:ascii="Times New Roman" w:eastAsia="Times New Roman" w:hAnsi="Times New Roman" w:cs="Times New Roman"/>
          <w:b w:val="0"/>
          <w:bCs w:val="0"/>
          <w:color w:val="000000" w:themeColor="text1"/>
          <w:lang w:eastAsia="pl-PL"/>
        </w:rPr>
        <w:t>część VI. „Inne informacje” punkt „Inne działania, które mogą mieć znaczenie przy ocenie oferty...”</w:t>
      </w:r>
      <w:r w:rsidRPr="00FB046F">
        <w:rPr>
          <w:rFonts w:ascii="Times New Roman" w:eastAsia="Times New Roman" w:hAnsi="Times New Roman" w:cs="Times New Roman"/>
          <w:color w:val="000000" w:themeColor="text1"/>
          <w:lang w:eastAsia="pl-PL"/>
        </w:rPr>
        <w:t>).</w:t>
      </w:r>
    </w:p>
    <w:p w14:paraId="055B7135" w14:textId="6FD275B7" w:rsidR="00531B88" w:rsidRPr="00FB046F" w:rsidRDefault="00531B88" w:rsidP="00531B88">
      <w:pPr>
        <w:spacing w:after="0" w:line="240" w:lineRule="auto"/>
        <w:jc w:val="both"/>
        <w:rPr>
          <w:rFonts w:ascii="Times New Roman" w:eastAsia="Calibri" w:hAnsi="Times New Roman" w:cs="Times New Roman"/>
          <w:b/>
          <w:bCs/>
          <w:color w:val="000000"/>
        </w:rPr>
      </w:pPr>
      <w:r w:rsidRPr="00FB046F">
        <w:rPr>
          <w:rFonts w:ascii="Times New Roman" w:eastAsia="Calibri" w:hAnsi="Times New Roman" w:cs="Times New Roman"/>
          <w:b/>
          <w:bCs/>
          <w:color w:val="000000"/>
        </w:rPr>
        <w:t xml:space="preserve">Oferta </w:t>
      </w:r>
      <w:r>
        <w:rPr>
          <w:rFonts w:ascii="Times New Roman" w:eastAsia="Calibri" w:hAnsi="Times New Roman" w:cs="Times New Roman"/>
          <w:b/>
          <w:bCs/>
          <w:color w:val="000000"/>
        </w:rPr>
        <w:t xml:space="preserve">nie spełniająca wymogów wskazanych w pkt 1), pkt 2) </w:t>
      </w:r>
      <w:r w:rsidR="002621E1">
        <w:rPr>
          <w:rFonts w:ascii="Times New Roman" w:eastAsia="Calibri" w:hAnsi="Times New Roman" w:cs="Times New Roman"/>
          <w:b/>
          <w:bCs/>
          <w:color w:val="000000"/>
        </w:rPr>
        <w:t xml:space="preserve">oraz pkt 5) </w:t>
      </w:r>
      <w:r w:rsidRPr="00FB046F">
        <w:rPr>
          <w:rFonts w:ascii="Times New Roman" w:eastAsia="Calibri" w:hAnsi="Times New Roman" w:cs="Times New Roman"/>
          <w:b/>
          <w:bCs/>
          <w:color w:val="000000"/>
        </w:rPr>
        <w:t xml:space="preserve">nie będzie oceniana merytorycznie. </w:t>
      </w:r>
    </w:p>
    <w:p w14:paraId="02A0959B" w14:textId="77777777" w:rsidR="001E435D" w:rsidRPr="00FB046F" w:rsidRDefault="001E435D" w:rsidP="00FB046F">
      <w:pPr>
        <w:spacing w:after="0" w:line="240" w:lineRule="auto"/>
        <w:jc w:val="both"/>
        <w:rPr>
          <w:rFonts w:ascii="Times New Roman" w:eastAsia="Times New Roman" w:hAnsi="Times New Roman" w:cs="Times New Roman"/>
          <w:b/>
          <w:color w:val="000000" w:themeColor="text1"/>
          <w:lang w:eastAsia="pl-PL"/>
        </w:rPr>
      </w:pPr>
    </w:p>
    <w:p w14:paraId="051C5AB5" w14:textId="77777777" w:rsidR="00685045" w:rsidRPr="00FB046F" w:rsidRDefault="00685045" w:rsidP="00FB046F">
      <w:pPr>
        <w:spacing w:after="0" w:line="240" w:lineRule="auto"/>
        <w:jc w:val="both"/>
        <w:rPr>
          <w:rFonts w:ascii="Times New Roman" w:eastAsia="Times New Roman" w:hAnsi="Times New Roman" w:cs="Times New Roman"/>
          <w:b/>
          <w:color w:val="000000" w:themeColor="text1"/>
          <w:lang w:eastAsia="pl-PL"/>
        </w:rPr>
      </w:pPr>
      <w:r w:rsidRPr="00FB046F">
        <w:rPr>
          <w:rFonts w:ascii="Times New Roman" w:eastAsia="Times New Roman" w:hAnsi="Times New Roman" w:cs="Times New Roman"/>
          <w:b/>
          <w:lang w:eastAsia="pl-PL"/>
        </w:rPr>
        <w:t xml:space="preserve">Do </w:t>
      </w:r>
      <w:r w:rsidRPr="00FB046F">
        <w:rPr>
          <w:rFonts w:ascii="Times New Roman" w:eastAsia="Times New Roman" w:hAnsi="Times New Roman" w:cs="Times New Roman"/>
          <w:b/>
          <w:color w:val="000000" w:themeColor="text1"/>
          <w:lang w:eastAsia="pl-PL"/>
        </w:rPr>
        <w:t>oferty należy załączyć:</w:t>
      </w:r>
    </w:p>
    <w:p w14:paraId="79BAC85B" w14:textId="4E2757DF" w:rsidR="003C509F" w:rsidRPr="00FB046F" w:rsidRDefault="00685045" w:rsidP="00DA682C">
      <w:pPr>
        <w:pStyle w:val="Akapitzlist"/>
        <w:numPr>
          <w:ilvl w:val="0"/>
          <w:numId w:val="14"/>
        </w:num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jeśli wymagane</w:t>
      </w:r>
      <w:r w:rsidR="00523871" w:rsidRPr="00FB046F">
        <w:rPr>
          <w:rFonts w:ascii="Times New Roman" w:eastAsia="Calibri" w:hAnsi="Times New Roman" w:cs="Times New Roman"/>
          <w:color w:val="000000"/>
          <w:kern w:val="1"/>
          <w:lang w:eastAsia="ar-SA"/>
        </w:rPr>
        <w:t>,</w:t>
      </w:r>
      <w:r w:rsidRPr="00FB046F">
        <w:rPr>
          <w:rFonts w:ascii="Times New Roman" w:eastAsia="Calibri" w:hAnsi="Times New Roman" w:cs="Times New Roman"/>
          <w:color w:val="000000"/>
          <w:kern w:val="1"/>
          <w:lang w:eastAsia="ar-SA"/>
        </w:rPr>
        <w:t xml:space="preserve"> np.</w:t>
      </w:r>
      <w:r w:rsidR="001F64F6" w:rsidRPr="00FB046F">
        <w:rPr>
          <w:rFonts w:ascii="Times New Roman" w:eastAsia="Calibri" w:hAnsi="Times New Roman" w:cs="Times New Roman"/>
          <w:color w:val="000000"/>
          <w:kern w:val="1"/>
          <w:lang w:eastAsia="ar-SA"/>
        </w:rPr>
        <w:t>:</w:t>
      </w:r>
      <w:r w:rsidRPr="00FB046F">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FB046F">
        <w:rPr>
          <w:rFonts w:ascii="Times New Roman" w:eastAsia="Calibri" w:hAnsi="Times New Roman" w:cs="Times New Roman"/>
          <w:color w:val="000000"/>
          <w:kern w:val="1"/>
          <w:lang w:eastAsia="ar-SA"/>
        </w:rPr>
        <w:t>tawie działalności organizacji)</w:t>
      </w:r>
      <w:r w:rsidR="003C509F" w:rsidRPr="00FB046F">
        <w:rPr>
          <w:rFonts w:ascii="Times New Roman" w:eastAsia="Calibri" w:hAnsi="Times New Roman" w:cs="Times New Roman"/>
          <w:color w:val="000000"/>
          <w:kern w:val="1"/>
          <w:lang w:eastAsia="ar-SA"/>
        </w:rPr>
        <w:t xml:space="preserve"> – </w:t>
      </w:r>
      <w:r w:rsidR="003C509F" w:rsidRPr="00FB046F">
        <w:rPr>
          <w:rFonts w:ascii="Times New Roman" w:hAnsi="Times New Roman" w:cs="Times New Roman"/>
          <w:color w:val="000000"/>
        </w:rPr>
        <w:t xml:space="preserve">nieposiadające osobowości prawnej terenowe jednostki organizacyjne mogą złożyć ofertę wyłącznie na podstawie pisemnego upoważnienia (pełnomocnictwa) udzielonego przez zarząd główny organizacji. </w:t>
      </w:r>
    </w:p>
    <w:p w14:paraId="0DA54CBA" w14:textId="77777777" w:rsidR="003C509F" w:rsidRPr="00FB046F" w:rsidRDefault="003C509F" w:rsidP="00FB046F">
      <w:pPr>
        <w:suppressAutoHyphens/>
        <w:spacing w:after="0" w:line="240" w:lineRule="auto"/>
        <w:ind w:left="3"/>
        <w:jc w:val="both"/>
        <w:rPr>
          <w:rFonts w:ascii="Times New Roman" w:eastAsia="Calibri" w:hAnsi="Times New Roman" w:cs="Times New Roman"/>
          <w:color w:val="000000"/>
          <w:kern w:val="1"/>
          <w:lang w:eastAsia="ar-SA"/>
        </w:rPr>
      </w:pPr>
    </w:p>
    <w:p w14:paraId="197D289B" w14:textId="52B8901E" w:rsidR="004B4A27" w:rsidRPr="00FB046F" w:rsidRDefault="004B4A27" w:rsidP="00FB046F">
      <w:pPr>
        <w:suppressAutoHyphens/>
        <w:spacing w:after="0" w:line="240" w:lineRule="auto"/>
        <w:jc w:val="both"/>
        <w:rPr>
          <w:rFonts w:ascii="Times New Roman" w:eastAsia="Calibri" w:hAnsi="Times New Roman" w:cs="Times New Roman"/>
          <w:i/>
          <w:color w:val="000000"/>
          <w:kern w:val="1"/>
          <w:lang w:eastAsia="ar-SA"/>
        </w:rPr>
      </w:pPr>
      <w:r w:rsidRPr="00FB046F">
        <w:rPr>
          <w:rFonts w:ascii="Times New Roman" w:eastAsia="Calibri" w:hAnsi="Times New Roman" w:cs="Times New Roman"/>
          <w:color w:val="000000"/>
          <w:kern w:val="1"/>
          <w:lang w:eastAsia="ar-SA"/>
        </w:rPr>
        <w:t xml:space="preserve">W przypadku załączników składanych w formie kserokopii </w:t>
      </w:r>
      <w:r w:rsidRPr="00FB046F">
        <w:rPr>
          <w:rFonts w:ascii="Times New Roman" w:eastAsia="Times New Roman" w:hAnsi="Times New Roman" w:cs="Times New Roman"/>
          <w:color w:val="000000"/>
          <w:lang w:eastAsia="pl-PL"/>
        </w:rPr>
        <w:t>–</w:t>
      </w:r>
      <w:r w:rsidRPr="00FB046F">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w:t>
      </w:r>
      <w:r w:rsidR="00891D4D" w:rsidRPr="00FB046F">
        <w:rPr>
          <w:rFonts w:ascii="Times New Roman" w:eastAsia="Calibri" w:hAnsi="Times New Roman" w:cs="Times New Roman"/>
          <w:color w:val="000000"/>
          <w:kern w:val="1"/>
          <w:lang w:eastAsia="ar-SA"/>
        </w:rPr>
        <w:br/>
      </w:r>
      <w:r w:rsidRPr="00FB046F">
        <w:rPr>
          <w:rFonts w:ascii="Times New Roman" w:eastAsia="Calibri" w:hAnsi="Times New Roman" w:cs="Times New Roman"/>
          <w:color w:val="000000"/>
          <w:kern w:val="1"/>
          <w:lang w:eastAsia="ar-SA"/>
        </w:rPr>
        <w:t>z oryginałem.</w:t>
      </w:r>
    </w:p>
    <w:p w14:paraId="718B7C27" w14:textId="1A7CEF7C" w:rsidR="001D5B0A" w:rsidRDefault="001D5B0A" w:rsidP="00FB046F">
      <w:pPr>
        <w:spacing w:after="0" w:line="240" w:lineRule="auto"/>
        <w:jc w:val="both"/>
        <w:rPr>
          <w:rFonts w:ascii="Times New Roman" w:eastAsia="Times New Roman" w:hAnsi="Times New Roman" w:cs="Times New Roman"/>
          <w:b/>
          <w:lang w:eastAsia="pl-PL"/>
        </w:rPr>
      </w:pPr>
    </w:p>
    <w:p w14:paraId="0F26C6B4" w14:textId="77777777" w:rsidR="00E2084E" w:rsidRPr="00FB046F" w:rsidRDefault="00E2084E" w:rsidP="00FB046F">
      <w:pPr>
        <w:spacing w:after="0" w:line="240" w:lineRule="auto"/>
        <w:jc w:val="both"/>
        <w:rPr>
          <w:rFonts w:ascii="Times New Roman" w:eastAsia="Times New Roman" w:hAnsi="Times New Roman" w:cs="Times New Roman"/>
          <w:b/>
          <w:lang w:eastAsia="pl-PL"/>
        </w:rPr>
      </w:pPr>
      <w:r w:rsidRPr="00FB046F">
        <w:rPr>
          <w:rFonts w:ascii="Times New Roman" w:eastAsia="Times New Roman" w:hAnsi="Times New Roman" w:cs="Times New Roman"/>
          <w:b/>
          <w:lang w:eastAsia="pl-PL"/>
        </w:rPr>
        <w:t xml:space="preserve">Termin otwarcia ofert: </w:t>
      </w:r>
    </w:p>
    <w:p w14:paraId="5B0C7549" w14:textId="22A3B27E" w:rsidR="009B19B5" w:rsidRDefault="009B19B5"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b/>
          <w:lang w:eastAsia="pl-PL"/>
        </w:rPr>
        <w:t xml:space="preserve">Oferty zostaną otwarte do dnia </w:t>
      </w:r>
      <w:r w:rsidR="002621E1">
        <w:rPr>
          <w:rFonts w:ascii="Times New Roman" w:eastAsia="Times New Roman" w:hAnsi="Times New Roman" w:cs="Times New Roman"/>
          <w:b/>
          <w:lang w:eastAsia="pl-PL"/>
        </w:rPr>
        <w:t>9 kwietnia 2021</w:t>
      </w:r>
      <w:r w:rsidRPr="00FB046F">
        <w:rPr>
          <w:rFonts w:ascii="Times New Roman" w:eastAsia="Times New Roman" w:hAnsi="Times New Roman" w:cs="Times New Roman"/>
          <w:b/>
          <w:lang w:eastAsia="pl-PL"/>
        </w:rPr>
        <w:t xml:space="preserve"> r. do godziny 1</w:t>
      </w:r>
      <w:r w:rsidR="00105BE6">
        <w:rPr>
          <w:rFonts w:ascii="Times New Roman" w:eastAsia="Times New Roman" w:hAnsi="Times New Roman" w:cs="Times New Roman"/>
          <w:b/>
          <w:lang w:eastAsia="pl-PL"/>
        </w:rPr>
        <w:t>5</w:t>
      </w:r>
      <w:r w:rsidR="006B0F16">
        <w:rPr>
          <w:rFonts w:ascii="Times New Roman" w:eastAsia="Times New Roman" w:hAnsi="Times New Roman" w:cs="Times New Roman"/>
          <w:b/>
          <w:lang w:eastAsia="pl-PL"/>
        </w:rPr>
        <w:t>.00</w:t>
      </w:r>
      <w:r w:rsidRPr="00FB046F">
        <w:rPr>
          <w:rFonts w:ascii="Times New Roman" w:eastAsia="Times New Roman" w:hAnsi="Times New Roman" w:cs="Times New Roman"/>
          <w:b/>
          <w:lang w:eastAsia="pl-PL"/>
        </w:rPr>
        <w:t xml:space="preserve"> </w:t>
      </w:r>
      <w:r w:rsidRPr="00FB046F">
        <w:rPr>
          <w:rFonts w:ascii="Times New Roman" w:eastAsia="Times New Roman" w:hAnsi="Times New Roman" w:cs="Times New Roman"/>
          <w:lang w:eastAsia="pl-PL"/>
        </w:rPr>
        <w:t xml:space="preserve">w siedzibie Starostwa Powiatowego w Wołominie ul. Prądzyńskiego 3, pokój nr 012 (przyziemie / wejście B). </w:t>
      </w:r>
    </w:p>
    <w:p w14:paraId="4560607C" w14:textId="2542AF4D" w:rsidR="002621E1" w:rsidRDefault="002621E1" w:rsidP="00FB046F">
      <w:pPr>
        <w:spacing w:after="0" w:line="240" w:lineRule="auto"/>
        <w:jc w:val="both"/>
        <w:rPr>
          <w:rFonts w:ascii="Times New Roman" w:eastAsia="Times New Roman" w:hAnsi="Times New Roman" w:cs="Times New Roman"/>
          <w:lang w:eastAsia="pl-PL"/>
        </w:rPr>
      </w:pPr>
    </w:p>
    <w:p w14:paraId="0A4BE67B" w14:textId="1CD5B76E" w:rsidR="003449BB" w:rsidRDefault="003449BB" w:rsidP="00FB046F">
      <w:pPr>
        <w:spacing w:after="0" w:line="240" w:lineRule="auto"/>
        <w:jc w:val="both"/>
        <w:rPr>
          <w:rFonts w:ascii="Times New Roman" w:eastAsia="Times New Roman" w:hAnsi="Times New Roman" w:cs="Times New Roman"/>
          <w:lang w:eastAsia="pl-PL"/>
        </w:rPr>
      </w:pPr>
    </w:p>
    <w:p w14:paraId="4DEABA05" w14:textId="40EF4176" w:rsidR="003449BB" w:rsidRDefault="003449BB" w:rsidP="00FB046F">
      <w:pPr>
        <w:spacing w:after="0" w:line="240" w:lineRule="auto"/>
        <w:jc w:val="both"/>
        <w:rPr>
          <w:rFonts w:ascii="Times New Roman" w:eastAsia="Times New Roman" w:hAnsi="Times New Roman" w:cs="Times New Roman"/>
          <w:lang w:eastAsia="pl-PL"/>
        </w:rPr>
      </w:pPr>
    </w:p>
    <w:p w14:paraId="35AF1812" w14:textId="77777777" w:rsidR="003449BB" w:rsidRDefault="003449BB" w:rsidP="00FB046F">
      <w:pPr>
        <w:spacing w:after="0" w:line="240" w:lineRule="auto"/>
        <w:jc w:val="both"/>
        <w:rPr>
          <w:rFonts w:ascii="Times New Roman" w:eastAsia="Times New Roman" w:hAnsi="Times New Roman" w:cs="Times New Roman"/>
          <w:lang w:eastAsia="pl-PL"/>
        </w:rPr>
      </w:pPr>
    </w:p>
    <w:p w14:paraId="0AD62357" w14:textId="77777777" w:rsidR="00685045" w:rsidRPr="00FB046F" w:rsidRDefault="00685045" w:rsidP="00FB046F">
      <w:pPr>
        <w:spacing w:after="0" w:line="240" w:lineRule="auto"/>
        <w:jc w:val="both"/>
        <w:rPr>
          <w:rFonts w:ascii="Times New Roman" w:eastAsia="Calibri" w:hAnsi="Times New Roman" w:cs="Times New Roman"/>
          <w:b/>
          <w:sz w:val="28"/>
        </w:rPr>
      </w:pPr>
      <w:r w:rsidRPr="00FB046F">
        <w:rPr>
          <w:rFonts w:ascii="Times New Roman" w:eastAsia="Calibri" w:hAnsi="Times New Roman" w:cs="Times New Roman"/>
          <w:b/>
          <w:sz w:val="28"/>
        </w:rPr>
        <w:lastRenderedPageBreak/>
        <w:t xml:space="preserve">Tryb i kryteria stosowane przy </w:t>
      </w:r>
      <w:r w:rsidR="003E7D9D" w:rsidRPr="00FB046F">
        <w:rPr>
          <w:rFonts w:ascii="Times New Roman" w:eastAsia="Calibri" w:hAnsi="Times New Roman" w:cs="Times New Roman"/>
          <w:b/>
          <w:sz w:val="28"/>
        </w:rPr>
        <w:t>wyborze</w:t>
      </w:r>
      <w:r w:rsidRPr="00FB046F">
        <w:rPr>
          <w:rFonts w:ascii="Times New Roman" w:eastAsia="Calibri" w:hAnsi="Times New Roman" w:cs="Times New Roman"/>
          <w:b/>
          <w:sz w:val="28"/>
        </w:rPr>
        <w:t xml:space="preserve"> oferty oraz termin dokonania wyboru ofert: </w:t>
      </w:r>
    </w:p>
    <w:p w14:paraId="54167D5F" w14:textId="77777777" w:rsidR="002D761B" w:rsidRPr="00FB046F" w:rsidRDefault="002D761B" w:rsidP="00FB046F">
      <w:pPr>
        <w:spacing w:after="0" w:line="240" w:lineRule="auto"/>
        <w:jc w:val="both"/>
        <w:rPr>
          <w:rFonts w:ascii="Times New Roman" w:eastAsia="Calibri" w:hAnsi="Times New Roman" w:cs="Times New Roman"/>
          <w:sz w:val="28"/>
        </w:rPr>
      </w:pPr>
    </w:p>
    <w:p w14:paraId="7DD48B43" w14:textId="188769F5" w:rsidR="002D761B" w:rsidRPr="00FB046F" w:rsidRDefault="002D761B" w:rsidP="00FB046F">
      <w:pPr>
        <w:spacing w:after="0" w:line="240" w:lineRule="auto"/>
        <w:jc w:val="both"/>
        <w:rPr>
          <w:rFonts w:ascii="Times New Roman" w:eastAsia="Times New Roman" w:hAnsi="Times New Roman" w:cs="Times New Roman"/>
          <w:lang w:eastAsia="pl-PL"/>
        </w:rPr>
      </w:pPr>
      <w:r w:rsidRPr="00FB046F">
        <w:rPr>
          <w:rFonts w:ascii="Times New Roman" w:eastAsia="Times New Roman" w:hAnsi="Times New Roman" w:cs="Times New Roman"/>
          <w:lang w:eastAsia="pl-PL"/>
        </w:rPr>
        <w:t>Określono w § 6 – 9 „Zasad przyznawania i rozliczania dotacji z budżetu Powiatu Wołomińskiego na realizację zadań</w:t>
      </w:r>
      <w:r w:rsidR="00FB5FAC" w:rsidRPr="00FB046F">
        <w:rPr>
          <w:rFonts w:ascii="Times New Roman" w:eastAsia="Times New Roman" w:hAnsi="Times New Roman" w:cs="Times New Roman"/>
          <w:lang w:eastAsia="pl-PL"/>
        </w:rPr>
        <w:t xml:space="preserve"> publicznych</w:t>
      </w:r>
      <w:r w:rsidRPr="00FB046F">
        <w:rPr>
          <w:rFonts w:ascii="Times New Roman" w:eastAsia="Times New Roman" w:hAnsi="Times New Roman" w:cs="Times New Roman"/>
          <w:lang w:eastAsia="pl-PL"/>
        </w:rPr>
        <w:t xml:space="preserve"> zlecanych w ramach programu współpracy z organizacjami pozarządowymi”.</w:t>
      </w:r>
    </w:p>
    <w:p w14:paraId="5DEF7CCE" w14:textId="77777777" w:rsidR="002D761B" w:rsidRPr="00FB046F" w:rsidRDefault="002D761B" w:rsidP="00FB046F">
      <w:pPr>
        <w:spacing w:after="0" w:line="240" w:lineRule="auto"/>
        <w:jc w:val="both"/>
        <w:rPr>
          <w:rFonts w:ascii="Times New Roman" w:eastAsia="Times New Roman" w:hAnsi="Times New Roman" w:cs="Times New Roman"/>
          <w:b/>
          <w:lang w:eastAsia="pl-PL"/>
        </w:rPr>
      </w:pPr>
    </w:p>
    <w:p w14:paraId="4793C13A" w14:textId="77777777" w:rsidR="002D761B" w:rsidRPr="00FB046F" w:rsidRDefault="002D761B" w:rsidP="00FB046F">
      <w:pPr>
        <w:spacing w:after="0" w:line="240" w:lineRule="auto"/>
        <w:jc w:val="both"/>
        <w:rPr>
          <w:rFonts w:ascii="Times New Roman" w:eastAsia="Calibri" w:hAnsi="Times New Roman" w:cs="Times New Roman"/>
          <w:color w:val="000000"/>
          <w:kern w:val="2"/>
          <w:lang w:eastAsia="ar-SA"/>
        </w:rPr>
      </w:pPr>
      <w:r w:rsidRPr="00FB046F">
        <w:rPr>
          <w:rFonts w:ascii="Times New Roman" w:eastAsia="Calibri" w:hAnsi="Times New Roman" w:cs="Times New Roman"/>
          <w:b/>
          <w:color w:val="000000"/>
          <w:kern w:val="2"/>
          <w:lang w:eastAsia="ar-SA"/>
        </w:rPr>
        <w:t>Ocena formalna oferty:</w:t>
      </w:r>
      <w:r w:rsidRPr="00FB046F">
        <w:rPr>
          <w:rFonts w:ascii="Times New Roman" w:eastAsia="Calibri" w:hAnsi="Times New Roman" w:cs="Times New Roman"/>
          <w:color w:val="000000"/>
          <w:kern w:val="2"/>
          <w:lang w:eastAsia="ar-SA"/>
        </w:rPr>
        <w:t xml:space="preserve"> </w:t>
      </w:r>
    </w:p>
    <w:p w14:paraId="0A68B879" w14:textId="77777777" w:rsidR="002D761B" w:rsidRPr="00FB046F" w:rsidRDefault="002D761B" w:rsidP="00FB046F">
      <w:pPr>
        <w:suppressAutoHyphens/>
        <w:spacing w:after="0" w:line="240" w:lineRule="auto"/>
        <w:ind w:left="3"/>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P</w:t>
      </w:r>
      <w:r w:rsidRPr="00FB046F">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FB046F">
        <w:rPr>
          <w:rFonts w:ascii="Times New Roman" w:eastAsia="Calibri" w:hAnsi="Times New Roman" w:cs="Times New Roman"/>
          <w:bCs/>
          <w:color w:val="000000"/>
          <w:kern w:val="1"/>
          <w:lang w:eastAsia="ar-SA"/>
        </w:rPr>
        <w:br/>
        <w:t>w Wołominie.</w:t>
      </w:r>
    </w:p>
    <w:p w14:paraId="6E79AABC"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14:paraId="4C97D1A7"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p>
    <w:p w14:paraId="7752C81C"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Oferta uznana jest za kompletną jeżeli:</w:t>
      </w:r>
    </w:p>
    <w:p w14:paraId="3DD3CF36" w14:textId="77777777" w:rsidR="002D761B" w:rsidRPr="00FB046F" w:rsidRDefault="002D761B" w:rsidP="00FB046F">
      <w:pPr>
        <w:pStyle w:val="Akapitzlist"/>
        <w:numPr>
          <w:ilvl w:val="4"/>
          <w:numId w:val="2"/>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dołączone zostały wszystkie wymagane ogłoszeniem konkursu ofert załączniki; </w:t>
      </w:r>
    </w:p>
    <w:p w14:paraId="01C119F8" w14:textId="77777777" w:rsidR="002D761B" w:rsidRPr="00FB046F" w:rsidRDefault="002D761B" w:rsidP="00FB046F">
      <w:pPr>
        <w:pStyle w:val="Akapitzlist"/>
        <w:numPr>
          <w:ilvl w:val="4"/>
          <w:numId w:val="2"/>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załączniki spełniają wymogi ważności tzn. są podpisane przez osoby uprawnione do reprezentowania organizacji;</w:t>
      </w:r>
    </w:p>
    <w:p w14:paraId="680E0047" w14:textId="77777777" w:rsidR="002D761B" w:rsidRPr="00FB046F" w:rsidRDefault="002D761B" w:rsidP="00FB046F">
      <w:pPr>
        <w:pStyle w:val="Akapitzlist"/>
        <w:numPr>
          <w:ilvl w:val="4"/>
          <w:numId w:val="2"/>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w przypadku załączników składanych w formie kserokopii </w:t>
      </w:r>
      <w:r w:rsidRPr="00FB046F">
        <w:rPr>
          <w:rFonts w:ascii="Times New Roman" w:eastAsia="Times New Roman" w:hAnsi="Times New Roman" w:cs="Times New Roman"/>
          <w:color w:val="000000"/>
          <w:lang w:eastAsia="pl-PL"/>
        </w:rPr>
        <w:t>–</w:t>
      </w:r>
      <w:r w:rsidRPr="00FB046F">
        <w:rPr>
          <w:rFonts w:ascii="Times New Roman" w:hAnsi="Times New Roman" w:cs="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sidRPr="00FB046F">
        <w:rPr>
          <w:rFonts w:ascii="Times New Roman" w:hAnsi="Times New Roman" w:cs="Times New Roman"/>
          <w:color w:val="000000"/>
        </w:rPr>
        <w:br/>
        <w:t>z zaznaczeniem pełnionej funkcji, należy podać także liczbę potwierdzanych stron oraz datę potwierdzenia zgodności z oryginałem;</w:t>
      </w:r>
    </w:p>
    <w:p w14:paraId="7C2DA50B" w14:textId="77777777" w:rsidR="002D761B" w:rsidRPr="00FB046F" w:rsidRDefault="002D761B" w:rsidP="00FB046F">
      <w:pPr>
        <w:pStyle w:val="Akapitzlist"/>
        <w:numPr>
          <w:ilvl w:val="4"/>
          <w:numId w:val="2"/>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wypełnione zostały wszystkie pola oferty.</w:t>
      </w:r>
    </w:p>
    <w:p w14:paraId="7E21947F" w14:textId="77777777" w:rsidR="00E71CF8" w:rsidRPr="00FB046F" w:rsidRDefault="00E71CF8" w:rsidP="00FB046F">
      <w:pPr>
        <w:suppressAutoHyphens/>
        <w:spacing w:after="0" w:line="240" w:lineRule="auto"/>
        <w:jc w:val="both"/>
        <w:rPr>
          <w:rFonts w:ascii="Times New Roman" w:eastAsia="Calibri" w:hAnsi="Times New Roman" w:cs="Times New Roman"/>
          <w:color w:val="000000"/>
          <w:kern w:val="1"/>
          <w:lang w:eastAsia="ar-SA"/>
        </w:rPr>
      </w:pPr>
    </w:p>
    <w:p w14:paraId="694AD5ED"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Oferta uznana jest za poprawną gdy:</w:t>
      </w:r>
    </w:p>
    <w:p w14:paraId="76FDE6CC"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oferta oraz załączniki są opracowane w języku polskim;</w:t>
      </w:r>
    </w:p>
    <w:p w14:paraId="058C0A10"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jest czytelna tzn. wypełniona została maszynowo, komputerowo lub pismem drukowanym jednolicie w całości;</w:t>
      </w:r>
    </w:p>
    <w:p w14:paraId="686AB54B"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została przygotowana na właściwym formularzu;</w:t>
      </w:r>
    </w:p>
    <w:p w14:paraId="60B9E1E6"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jest zgodna z ogłoszeniem otwartego konkursu ofert;</w:t>
      </w:r>
    </w:p>
    <w:p w14:paraId="561C24B9"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organizacja jest statutowo uprawniona do złożenia oferty;</w:t>
      </w:r>
    </w:p>
    <w:p w14:paraId="10B9A3D4" w14:textId="77777777" w:rsidR="002D761B" w:rsidRPr="00FB046F" w:rsidRDefault="002D761B" w:rsidP="00FB046F">
      <w:pPr>
        <w:pStyle w:val="Akapitzlist"/>
        <w:numPr>
          <w:ilvl w:val="1"/>
          <w:numId w:val="3"/>
        </w:numPr>
        <w:tabs>
          <w:tab w:val="clear" w:pos="1440"/>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oferta jest podpisana przez osoby uprawnione do reprezentowania organizacji.</w:t>
      </w:r>
    </w:p>
    <w:p w14:paraId="3CCEAE98" w14:textId="77777777" w:rsidR="002D761B" w:rsidRPr="00FB046F" w:rsidRDefault="002D761B" w:rsidP="00FB046F">
      <w:pPr>
        <w:suppressAutoHyphens/>
        <w:spacing w:after="0" w:line="240" w:lineRule="auto"/>
        <w:contextualSpacing/>
        <w:jc w:val="both"/>
        <w:rPr>
          <w:rFonts w:ascii="Times New Roman" w:eastAsia="Calibri" w:hAnsi="Times New Roman" w:cs="Times New Roman"/>
          <w:b/>
          <w:color w:val="000000"/>
          <w:kern w:val="1"/>
          <w:lang w:eastAsia="ar-SA"/>
        </w:rPr>
      </w:pPr>
    </w:p>
    <w:p w14:paraId="600CC7FF" w14:textId="5D0C5A60" w:rsidR="002D761B" w:rsidRPr="00FB046F" w:rsidRDefault="002D761B" w:rsidP="00FB046F">
      <w:pPr>
        <w:suppressAutoHyphens/>
        <w:spacing w:after="0" w:line="240" w:lineRule="auto"/>
        <w:contextualSpacing/>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b/>
          <w:color w:val="000000"/>
          <w:kern w:val="1"/>
          <w:lang w:eastAsia="ar-SA"/>
        </w:rPr>
        <w:t xml:space="preserve">Oferta, </w:t>
      </w:r>
      <w:r w:rsidR="0038176D" w:rsidRPr="00FB046F">
        <w:rPr>
          <w:rFonts w:ascii="Times New Roman" w:eastAsia="Calibri" w:hAnsi="Times New Roman" w:cs="Times New Roman"/>
          <w:b/>
          <w:color w:val="000000"/>
          <w:kern w:val="1"/>
          <w:lang w:eastAsia="ar-SA"/>
        </w:rPr>
        <w:t>niespełniająca</w:t>
      </w:r>
      <w:r w:rsidRPr="00FB046F">
        <w:rPr>
          <w:rFonts w:ascii="Times New Roman" w:eastAsia="Calibri" w:hAnsi="Times New Roman" w:cs="Times New Roman"/>
          <w:b/>
          <w:color w:val="000000"/>
          <w:kern w:val="1"/>
          <w:lang w:eastAsia="ar-SA"/>
        </w:rPr>
        <w:t xml:space="preserve"> wymogów kompletności podlega uzupełnieniu przez organizację ją składającą w terminie 3 dni od daty powiadomienia o zaistniałych brakach</w:t>
      </w:r>
      <w:r w:rsidRPr="00FB046F">
        <w:rPr>
          <w:rFonts w:ascii="Times New Roman" w:eastAsia="Calibri" w:hAnsi="Times New Roman" w:cs="Times New Roman"/>
          <w:color w:val="000000"/>
          <w:kern w:val="1"/>
          <w:lang w:eastAsia="ar-SA"/>
        </w:rPr>
        <w:t>. Powiadomienia dokonuje pracownik Wydział Spraw Obywatelskich Starostwa Powiatowego w Wołominie za pośrednictwem telefonu, e-maila lub faxu.</w:t>
      </w:r>
    </w:p>
    <w:p w14:paraId="6561661D" w14:textId="5632E4F3" w:rsidR="002D761B" w:rsidRPr="00FB046F" w:rsidRDefault="002D761B" w:rsidP="00FB046F">
      <w:pPr>
        <w:spacing w:after="0" w:line="240" w:lineRule="auto"/>
        <w:jc w:val="both"/>
        <w:rPr>
          <w:rFonts w:ascii="Times New Roman" w:hAnsi="Times New Roman" w:cs="Times New Roman"/>
          <w:color w:val="000000"/>
        </w:rPr>
      </w:pPr>
      <w:r w:rsidRPr="00FB046F">
        <w:rPr>
          <w:rFonts w:ascii="Times New Roman" w:hAnsi="Times New Roman" w:cs="Times New Roman"/>
          <w:color w:val="000000"/>
        </w:rPr>
        <w:t xml:space="preserve">Uzupełnienie niewypełnionych pól oferty dopuszczalne jest poprzez uzupełnienie w </w:t>
      </w:r>
      <w:r w:rsidR="0038176D" w:rsidRPr="00FB046F">
        <w:rPr>
          <w:rFonts w:ascii="Times New Roman" w:hAnsi="Times New Roman" w:cs="Times New Roman"/>
          <w:color w:val="000000"/>
        </w:rPr>
        <w:t>części II</w:t>
      </w:r>
      <w:r w:rsidRPr="00FB046F">
        <w:rPr>
          <w:rFonts w:ascii="Times New Roman" w:hAnsi="Times New Roman" w:cs="Times New Roman"/>
          <w:color w:val="000000"/>
        </w:rPr>
        <w:t xml:space="preserve"> oferty pola 1 zgodnie z wymogami wskazanymi w tytule pola, pozostałych pól oferty w postaci przekreślenia pola lub wpisania w polu „nie dotyczy”.</w:t>
      </w:r>
    </w:p>
    <w:p w14:paraId="6206E201" w14:textId="77777777" w:rsidR="00777F82" w:rsidRPr="00FB046F" w:rsidRDefault="00777F82" w:rsidP="00FB046F">
      <w:pPr>
        <w:spacing w:after="0" w:line="240" w:lineRule="auto"/>
        <w:jc w:val="both"/>
        <w:rPr>
          <w:rFonts w:ascii="Times New Roman" w:hAnsi="Times New Roman" w:cs="Times New Roman"/>
          <w:color w:val="000000" w:themeColor="text1"/>
        </w:rPr>
      </w:pPr>
    </w:p>
    <w:p w14:paraId="7A47F3F9" w14:textId="60ACBE4C" w:rsidR="00777F82" w:rsidRPr="00FB046F" w:rsidRDefault="00777F82" w:rsidP="00FB046F">
      <w:pPr>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Druk „Karta oceny formalne” stanowi załącznik nr </w:t>
      </w:r>
      <w:r w:rsidR="002621E1">
        <w:rPr>
          <w:rFonts w:ascii="Times New Roman" w:hAnsi="Times New Roman" w:cs="Times New Roman"/>
          <w:color w:val="000000" w:themeColor="text1"/>
        </w:rPr>
        <w:t>1</w:t>
      </w:r>
      <w:r w:rsidRPr="00FB046F">
        <w:rPr>
          <w:rFonts w:ascii="Times New Roman" w:hAnsi="Times New Roman" w:cs="Times New Roman"/>
          <w:color w:val="000000" w:themeColor="text1"/>
        </w:rPr>
        <w:t xml:space="preserve"> do niniejszego ogłoszenia.</w:t>
      </w:r>
    </w:p>
    <w:p w14:paraId="649756A0" w14:textId="77777777" w:rsidR="002D761B" w:rsidRPr="00FB046F" w:rsidRDefault="002D761B" w:rsidP="00FB046F">
      <w:pPr>
        <w:suppressAutoHyphens/>
        <w:spacing w:after="0" w:line="240" w:lineRule="auto"/>
        <w:contextualSpacing/>
        <w:jc w:val="both"/>
        <w:rPr>
          <w:rFonts w:ascii="Times New Roman" w:eastAsia="Calibri" w:hAnsi="Times New Roman" w:cs="Times New Roman"/>
          <w:b/>
          <w:color w:val="000000"/>
          <w:kern w:val="1"/>
          <w:lang w:eastAsia="ar-SA"/>
        </w:rPr>
      </w:pPr>
    </w:p>
    <w:p w14:paraId="1CE32E24" w14:textId="77777777" w:rsidR="002D761B" w:rsidRPr="00FB046F" w:rsidRDefault="002D761B" w:rsidP="00FB046F">
      <w:pPr>
        <w:suppressAutoHyphens/>
        <w:spacing w:after="0" w:line="240" w:lineRule="auto"/>
        <w:contextualSpacing/>
        <w:jc w:val="both"/>
        <w:rPr>
          <w:rFonts w:ascii="Times New Roman" w:eastAsia="Calibri" w:hAnsi="Times New Roman" w:cs="Times New Roman"/>
          <w:b/>
          <w:color w:val="000000"/>
          <w:kern w:val="1"/>
          <w:lang w:eastAsia="ar-SA"/>
        </w:rPr>
      </w:pPr>
      <w:r w:rsidRPr="00FB046F">
        <w:rPr>
          <w:rFonts w:ascii="Times New Roman" w:eastAsia="Calibri" w:hAnsi="Times New Roman" w:cs="Times New Roman"/>
          <w:b/>
          <w:color w:val="000000"/>
          <w:kern w:val="1"/>
          <w:lang w:eastAsia="ar-SA"/>
        </w:rPr>
        <w:t>Oferta nie</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będzie</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poddawana</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ocenie</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merytorycznej,</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a</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tym</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samym</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zostanie</w:t>
      </w:r>
      <w:r w:rsidRPr="00FB046F">
        <w:rPr>
          <w:rFonts w:ascii="Times New Roman" w:eastAsia="Calibri" w:hAnsi="Times New Roman" w:cs="Times New Roman"/>
          <w:b/>
          <w:color w:val="000000"/>
          <w:kern w:val="1"/>
          <w:sz w:val="14"/>
          <w:lang w:eastAsia="ar-SA"/>
        </w:rPr>
        <w:t xml:space="preserve"> </w:t>
      </w:r>
      <w:r w:rsidRPr="00FB046F">
        <w:rPr>
          <w:rFonts w:ascii="Times New Roman" w:eastAsia="Calibri" w:hAnsi="Times New Roman" w:cs="Times New Roman"/>
          <w:b/>
          <w:color w:val="000000"/>
          <w:kern w:val="1"/>
          <w:lang w:eastAsia="ar-SA"/>
        </w:rPr>
        <w:t>wykluczona,</w:t>
      </w:r>
      <w:r w:rsidRPr="00FB046F">
        <w:rPr>
          <w:rFonts w:ascii="Times New Roman" w:eastAsia="Calibri" w:hAnsi="Times New Roman" w:cs="Times New Roman"/>
          <w:b/>
          <w:color w:val="000000"/>
          <w:kern w:val="1"/>
          <w:sz w:val="16"/>
          <w:lang w:eastAsia="ar-SA"/>
        </w:rPr>
        <w:t xml:space="preserve"> </w:t>
      </w:r>
      <w:r w:rsidRPr="00FB046F">
        <w:rPr>
          <w:rFonts w:ascii="Times New Roman" w:eastAsia="Calibri" w:hAnsi="Times New Roman" w:cs="Times New Roman"/>
          <w:b/>
          <w:color w:val="000000"/>
          <w:kern w:val="1"/>
          <w:sz w:val="16"/>
          <w:lang w:eastAsia="ar-SA"/>
        </w:rPr>
        <w:br/>
      </w:r>
      <w:r w:rsidRPr="00FB046F">
        <w:rPr>
          <w:rFonts w:ascii="Times New Roman" w:eastAsia="Calibri" w:hAnsi="Times New Roman" w:cs="Times New Roman"/>
          <w:b/>
          <w:color w:val="000000"/>
          <w:kern w:val="1"/>
          <w:lang w:eastAsia="ar-SA"/>
        </w:rPr>
        <w:t>w</w:t>
      </w:r>
      <w:r w:rsidRPr="00FB046F">
        <w:rPr>
          <w:rFonts w:ascii="Times New Roman" w:eastAsia="Calibri" w:hAnsi="Times New Roman" w:cs="Times New Roman"/>
          <w:b/>
          <w:color w:val="000000"/>
          <w:kern w:val="1"/>
          <w:sz w:val="20"/>
          <w:lang w:eastAsia="ar-SA"/>
        </w:rPr>
        <w:t xml:space="preserve"> </w:t>
      </w:r>
      <w:r w:rsidRPr="00FB046F">
        <w:rPr>
          <w:rFonts w:ascii="Times New Roman" w:eastAsia="Calibri" w:hAnsi="Times New Roman" w:cs="Times New Roman"/>
          <w:b/>
          <w:color w:val="000000"/>
          <w:kern w:val="1"/>
          <w:lang w:eastAsia="ar-SA"/>
        </w:rPr>
        <w:t>sytuacji, gdy nie spełnia wymogów poprawności lub nie została uzupełniona w wyznaczonym terminie.</w:t>
      </w:r>
    </w:p>
    <w:p w14:paraId="7A96A6B5" w14:textId="77777777" w:rsidR="00BE37D4" w:rsidRPr="00FB046F" w:rsidRDefault="00BE37D4" w:rsidP="00FB046F">
      <w:pPr>
        <w:suppressAutoHyphens/>
        <w:spacing w:after="0" w:line="240" w:lineRule="auto"/>
        <w:rPr>
          <w:rFonts w:ascii="Times New Roman" w:eastAsia="Calibri" w:hAnsi="Times New Roman" w:cs="Times New Roman"/>
          <w:b/>
          <w:color w:val="000000"/>
          <w:kern w:val="1"/>
          <w:lang w:eastAsia="ar-SA"/>
        </w:rPr>
      </w:pPr>
    </w:p>
    <w:p w14:paraId="5A1589B2" w14:textId="77777777" w:rsidR="002D761B" w:rsidRPr="00FB046F" w:rsidRDefault="002D761B" w:rsidP="00FB046F">
      <w:pPr>
        <w:suppressAutoHyphens/>
        <w:spacing w:after="0" w:line="240" w:lineRule="auto"/>
        <w:rPr>
          <w:rFonts w:ascii="Times New Roman" w:eastAsia="Calibri" w:hAnsi="Times New Roman" w:cs="Times New Roman"/>
          <w:color w:val="000000"/>
          <w:kern w:val="1"/>
          <w:lang w:eastAsia="ar-SA"/>
        </w:rPr>
      </w:pPr>
      <w:r w:rsidRPr="00FB046F">
        <w:rPr>
          <w:rFonts w:ascii="Times New Roman" w:eastAsia="Calibri" w:hAnsi="Times New Roman" w:cs="Times New Roman"/>
          <w:b/>
          <w:color w:val="000000"/>
          <w:kern w:val="1"/>
          <w:lang w:eastAsia="ar-SA"/>
        </w:rPr>
        <w:t>Ocena merytoryczna projektu:</w:t>
      </w:r>
    </w:p>
    <w:p w14:paraId="075059AB" w14:textId="77777777" w:rsidR="002D761B" w:rsidRPr="00FB046F" w:rsidRDefault="002D761B" w:rsidP="00FB046F">
      <w:pPr>
        <w:suppressAutoHyphens/>
        <w:spacing w:after="0" w:line="240" w:lineRule="auto"/>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14:paraId="308CAD18" w14:textId="5E0D5667" w:rsidR="00312099" w:rsidRDefault="00312099" w:rsidP="00FB046F">
      <w:pPr>
        <w:suppressAutoHyphens/>
        <w:spacing w:after="0" w:line="240" w:lineRule="auto"/>
        <w:contextualSpacing/>
        <w:jc w:val="both"/>
        <w:rPr>
          <w:rFonts w:ascii="Times New Roman" w:eastAsia="Calibri" w:hAnsi="Times New Roman" w:cs="Times New Roman"/>
          <w:color w:val="000000"/>
          <w:kern w:val="1"/>
          <w:lang w:eastAsia="ar-SA"/>
        </w:rPr>
      </w:pPr>
    </w:p>
    <w:p w14:paraId="40B8A3BB" w14:textId="77777777" w:rsidR="002621E1" w:rsidRPr="00FB046F" w:rsidRDefault="002621E1" w:rsidP="00FB046F">
      <w:pPr>
        <w:suppressAutoHyphens/>
        <w:spacing w:after="0" w:line="240" w:lineRule="auto"/>
        <w:contextualSpacing/>
        <w:jc w:val="both"/>
        <w:rPr>
          <w:rFonts w:ascii="Times New Roman" w:eastAsia="Calibri" w:hAnsi="Times New Roman" w:cs="Times New Roman"/>
          <w:color w:val="000000"/>
          <w:kern w:val="1"/>
          <w:lang w:eastAsia="ar-SA"/>
        </w:rPr>
      </w:pPr>
    </w:p>
    <w:p w14:paraId="1FD93F7F" w14:textId="77777777" w:rsidR="002D761B" w:rsidRPr="00FB046F" w:rsidRDefault="002D761B" w:rsidP="00FB046F">
      <w:pPr>
        <w:suppressAutoHyphens/>
        <w:spacing w:after="0" w:line="240" w:lineRule="auto"/>
        <w:contextualSpacing/>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lastRenderedPageBreak/>
        <w:t>Komisja konkursowa, przy rozpatrywaniu ofert:</w:t>
      </w:r>
    </w:p>
    <w:p w14:paraId="6C65B371"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ocenia możliwość realizacji zadania publicznego przez organizacje;</w:t>
      </w:r>
    </w:p>
    <w:p w14:paraId="14A1DAC2"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ocenia przedstawioną kalkulację kosztów realizacji zadania publicznego, w tym w odniesieniu do zakresu rzeczowego zadania;</w:t>
      </w:r>
    </w:p>
    <w:p w14:paraId="2051FCC0"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ocenia proponowaną jakość wykonania zadania i kwalifikacje osób, przy udziale których organizacje będą realizować zadanie publiczne;</w:t>
      </w:r>
    </w:p>
    <w:p w14:paraId="045A150A"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uwzględnia planowany wkład osobowy oraz rzeczowy;</w:t>
      </w:r>
    </w:p>
    <w:p w14:paraId="0EE5D875"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uwzględnia planowaną liczbę odbiorców projektu;</w:t>
      </w:r>
    </w:p>
    <w:p w14:paraId="22ADC058" w14:textId="77777777" w:rsidR="002D761B" w:rsidRPr="00FB046F"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themeColor="text1"/>
        </w:rPr>
        <w:t>uwzględnia</w:t>
      </w:r>
      <w:r w:rsidRPr="00FB046F">
        <w:rPr>
          <w:rFonts w:ascii="Times New Roman" w:hAnsi="Times New Roman" w:cs="Times New Roman"/>
          <w:color w:val="000000"/>
        </w:rPr>
        <w:t xml:space="preserve"> planowany przez organizacje udział środków finansowych własnych lub środków pochodzących z innych źródeł na realizację zadania publicznego;</w:t>
      </w:r>
    </w:p>
    <w:p w14:paraId="7EB8C083" w14:textId="65980CD6" w:rsidR="002D761B" w:rsidRDefault="002D761B" w:rsidP="00FB046F">
      <w:pPr>
        <w:pStyle w:val="Akapitzlist"/>
        <w:numPr>
          <w:ilvl w:val="2"/>
          <w:numId w:val="4"/>
        </w:numPr>
        <w:tabs>
          <w:tab w:val="clear" w:pos="1637"/>
        </w:tabs>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14:paraId="15314A0F" w14:textId="77777777" w:rsidR="001E435D" w:rsidRPr="00FB046F" w:rsidRDefault="001E435D" w:rsidP="001E435D">
      <w:pPr>
        <w:pStyle w:val="Akapitzlist"/>
        <w:spacing w:after="0" w:line="240" w:lineRule="auto"/>
        <w:ind w:left="360"/>
        <w:jc w:val="both"/>
        <w:rPr>
          <w:rFonts w:ascii="Times New Roman" w:hAnsi="Times New Roman" w:cs="Times New Roman"/>
          <w:color w:val="000000"/>
        </w:rPr>
      </w:pPr>
    </w:p>
    <w:p w14:paraId="10BE6BE9" w14:textId="77777777" w:rsidR="005E1AC9" w:rsidRPr="00FB046F" w:rsidRDefault="005E1AC9" w:rsidP="00FB046F">
      <w:pPr>
        <w:suppressAutoHyphens/>
        <w:spacing w:after="0" w:line="240" w:lineRule="auto"/>
        <w:ind w:left="3"/>
        <w:contextualSpacing/>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Kryteria oceny merytorycznej projektu</w:t>
      </w:r>
      <w:r w:rsidR="00840CB7" w:rsidRPr="00FB046F">
        <w:rPr>
          <w:rFonts w:ascii="Times New Roman" w:eastAsia="Calibri" w:hAnsi="Times New Roman" w:cs="Times New Roman"/>
          <w:color w:val="000000"/>
          <w:kern w:val="1"/>
          <w:lang w:eastAsia="ar-SA"/>
        </w:rPr>
        <w:t xml:space="preserve"> oraz maksymalna liczba punktów</w:t>
      </w:r>
      <w:r w:rsidRPr="00FB046F">
        <w:rPr>
          <w:rFonts w:ascii="Times New Roman" w:eastAsia="Calibri" w:hAnsi="Times New Roman" w:cs="Times New Roman"/>
          <w:color w:val="000000"/>
          <w:kern w:val="1"/>
          <w:lang w:eastAsia="ar-SA"/>
        </w:rPr>
        <w:t xml:space="preserve">: </w:t>
      </w:r>
    </w:p>
    <w:p w14:paraId="1DCAF3F2" w14:textId="79860FA5"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możliwość  realizacji   </w:t>
      </w:r>
      <w:r w:rsidR="0038176D" w:rsidRPr="00FB046F">
        <w:rPr>
          <w:rFonts w:ascii="Times New Roman" w:hAnsi="Times New Roman" w:cs="Times New Roman"/>
          <w:color w:val="000000"/>
        </w:rPr>
        <w:t>projektu przez</w:t>
      </w:r>
      <w:r w:rsidRPr="00FB046F">
        <w:rPr>
          <w:rFonts w:ascii="Times New Roman" w:hAnsi="Times New Roman" w:cs="Times New Roman"/>
          <w:color w:val="000000"/>
        </w:rPr>
        <w:t xml:space="preserve">   oferenta,  w   tym   komplementarność   zadania z innymi działaniami oferenta lub lokalnych instytucji – 10 pkt;</w:t>
      </w:r>
    </w:p>
    <w:p w14:paraId="0DFD540C"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spójność opisu zadania podanego w ogłoszeniu konkursu ofert z zakresem rzeczowym projektu, </w:t>
      </w:r>
      <w:r w:rsidRPr="00FB046F">
        <w:rPr>
          <w:rFonts w:ascii="Times New Roman" w:hAnsi="Times New Roman" w:cs="Times New Roman"/>
          <w:color w:val="000000"/>
        </w:rPr>
        <w:br/>
        <w:t>w tym z założonymi rezultatami, planem i harmonogramem oraz kalkulacją kosztów – 10 pkt;</w:t>
      </w:r>
    </w:p>
    <w:p w14:paraId="4A8E0EA0"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zasięg terytorialny projektu – 5 pkt;</w:t>
      </w:r>
    </w:p>
    <w:p w14:paraId="46D3E7CA"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adresaci projektu (charakterystyka grupy docelowej, w tym liczba odbiorców, sposób pozyskiwania uczestników) – 5 pkt;</w:t>
      </w:r>
    </w:p>
    <w:p w14:paraId="4A701E27" w14:textId="73DEC20D"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zasoby kadrowe, które będą wykorzystywane do realizacji projektu (świadczenia wolontariuszy, praca społeczna członków, kwalifikacje osób, przy udziale których realizowany będzie projekt) </w:t>
      </w:r>
      <w:r w:rsidR="00A633E3" w:rsidRPr="00FB046F">
        <w:rPr>
          <w:rFonts w:ascii="Times New Roman" w:hAnsi="Times New Roman" w:cs="Times New Roman"/>
          <w:color w:val="000000"/>
        </w:rPr>
        <w:br/>
      </w:r>
      <w:r w:rsidRPr="00FB046F">
        <w:rPr>
          <w:rFonts w:ascii="Times New Roman" w:hAnsi="Times New Roman" w:cs="Times New Roman"/>
          <w:color w:val="000000"/>
        </w:rPr>
        <w:t>– 10 pkt;</w:t>
      </w:r>
    </w:p>
    <w:p w14:paraId="4A419BFA"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zasoby rzeczowe, które będą wykorzystywane do realizacji projektu – 5 pkt;</w:t>
      </w:r>
    </w:p>
    <w:p w14:paraId="5209AF8B"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kalkulacja kosztów realizacji projektu, w tym realność i klarowność kalkulacji kosztów </w:t>
      </w:r>
      <w:r w:rsidRPr="00FB046F">
        <w:rPr>
          <w:rFonts w:ascii="Times New Roman" w:hAnsi="Times New Roman" w:cs="Times New Roman"/>
          <w:color w:val="000000"/>
        </w:rPr>
        <w:br/>
        <w:t>w odniesieniu do zakresu rzeczowego projektu (opis pozycji kalkulacji kosztów, prawidłowa kwalifikacja kosztów do poszczególnych kategorii, realność przyjętych w kalkulacji stawek) – 10 pkt;</w:t>
      </w:r>
    </w:p>
    <w:p w14:paraId="58A04CA6" w14:textId="77777777"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 xml:space="preserve">wkład organizacji w całkowitym koszcie realizacji zadania: </w:t>
      </w:r>
    </w:p>
    <w:p w14:paraId="18A95E63"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rPr>
      </w:pPr>
      <w:r w:rsidRPr="00FB046F">
        <w:rPr>
          <w:rFonts w:ascii="Times New Roman" w:hAnsi="Times New Roman" w:cs="Times New Roman"/>
          <w:color w:val="000000"/>
        </w:rPr>
        <w:t>udział równy wymaganemu w konkursie – 0 pkt,</w:t>
      </w:r>
    </w:p>
    <w:p w14:paraId="3496CCE3"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rPr>
      </w:pPr>
      <w:r w:rsidRPr="00FB046F">
        <w:rPr>
          <w:rFonts w:ascii="Times New Roman" w:hAnsi="Times New Roman" w:cs="Times New Roman"/>
          <w:color w:val="000000"/>
        </w:rPr>
        <w:t>udział do 5 % włącznie powyżej wymaganego – 1 pkt,</w:t>
      </w:r>
    </w:p>
    <w:p w14:paraId="183F00E6"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rPr>
      </w:pPr>
      <w:r w:rsidRPr="00FB046F">
        <w:rPr>
          <w:rFonts w:ascii="Times New Roman" w:hAnsi="Times New Roman" w:cs="Times New Roman"/>
          <w:color w:val="000000"/>
        </w:rPr>
        <w:t xml:space="preserve">udział do 10 % włącznie powyżej wymaganego – 2 pkt, </w:t>
      </w:r>
    </w:p>
    <w:p w14:paraId="441248A1"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udział do 15 % włącznie powyżej wymaganego – 3 pkt, </w:t>
      </w:r>
    </w:p>
    <w:p w14:paraId="0C79107F" w14:textId="77777777"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udział do 20 % włącznie powyżej wymaganego – 4 pkt, </w:t>
      </w:r>
    </w:p>
    <w:p w14:paraId="1B7AA0F8" w14:textId="7979644E" w:rsidR="009B19B5" w:rsidRPr="00FB046F" w:rsidRDefault="009B19B5" w:rsidP="00FB046F">
      <w:pPr>
        <w:pStyle w:val="Akapitzlist"/>
        <w:numPr>
          <w:ilvl w:val="5"/>
          <w:numId w:val="5"/>
        </w:numPr>
        <w:spacing w:after="0" w:line="240" w:lineRule="auto"/>
        <w:ind w:left="723"/>
        <w:jc w:val="both"/>
        <w:rPr>
          <w:rFonts w:ascii="Times New Roman" w:hAnsi="Times New Roman" w:cs="Times New Roman"/>
          <w:color w:val="000000" w:themeColor="text1"/>
        </w:rPr>
      </w:pPr>
      <w:r w:rsidRPr="00FB046F">
        <w:rPr>
          <w:rFonts w:ascii="Times New Roman" w:hAnsi="Times New Roman" w:cs="Times New Roman"/>
          <w:color w:val="000000" w:themeColor="text1"/>
        </w:rPr>
        <w:t>udział od 2</w:t>
      </w:r>
      <w:r w:rsidR="0069124E" w:rsidRPr="00FB046F">
        <w:rPr>
          <w:rFonts w:ascii="Times New Roman" w:hAnsi="Times New Roman" w:cs="Times New Roman"/>
          <w:color w:val="000000" w:themeColor="text1"/>
        </w:rPr>
        <w:t>0,01</w:t>
      </w:r>
      <w:r w:rsidRPr="00FB046F">
        <w:rPr>
          <w:rFonts w:ascii="Times New Roman" w:hAnsi="Times New Roman" w:cs="Times New Roman"/>
          <w:color w:val="000000" w:themeColor="text1"/>
        </w:rPr>
        <w:t xml:space="preserve"> % powyżej wymaganego – 5 pkt</w:t>
      </w:r>
      <w:r w:rsidR="00FB5FAC" w:rsidRPr="00FB046F">
        <w:rPr>
          <w:rFonts w:ascii="Times New Roman" w:hAnsi="Times New Roman" w:cs="Times New Roman"/>
          <w:color w:val="000000" w:themeColor="text1"/>
        </w:rPr>
        <w:t>;</w:t>
      </w:r>
    </w:p>
    <w:p w14:paraId="4A7E12D9" w14:textId="1F91C918"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themeColor="text1"/>
        </w:rPr>
        <w:t xml:space="preserve">wkład własny finansowy </w:t>
      </w:r>
      <w:r w:rsidR="003238AB" w:rsidRPr="00FB046F">
        <w:rPr>
          <w:rFonts w:ascii="Times New Roman" w:hAnsi="Times New Roman" w:cs="Times New Roman"/>
          <w:color w:val="000000" w:themeColor="text1"/>
        </w:rPr>
        <w:t>oraz świadczenia pieniężne od odbiorców zadania</w:t>
      </w:r>
      <w:r w:rsidRPr="00FB046F">
        <w:rPr>
          <w:rFonts w:ascii="Times New Roman" w:hAnsi="Times New Roman" w:cs="Times New Roman"/>
          <w:color w:val="000000" w:themeColor="text1"/>
        </w:rPr>
        <w:t xml:space="preserve"> w całkowitym koszcie realiza</w:t>
      </w:r>
      <w:r w:rsidRPr="00FB046F">
        <w:rPr>
          <w:rFonts w:ascii="Times New Roman" w:hAnsi="Times New Roman" w:cs="Times New Roman"/>
          <w:color w:val="000000"/>
        </w:rPr>
        <w:t xml:space="preserve">cji zadania: </w:t>
      </w:r>
    </w:p>
    <w:p w14:paraId="61A5F6FB"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do 5 % całkowitego kosztu realizacji zadania – 1 pkt, </w:t>
      </w:r>
    </w:p>
    <w:p w14:paraId="3700E775"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do 10 % całkowitego kosztu realizacji zadania – 2 pkt, </w:t>
      </w:r>
    </w:p>
    <w:p w14:paraId="38BC390A"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do 15 % całkowitego kosztu realizacji zadania – 3 pkt, </w:t>
      </w:r>
    </w:p>
    <w:p w14:paraId="27E4FDB1"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do 20 % całkowitego kosztu realizacji zadania – 4 pkt, </w:t>
      </w:r>
    </w:p>
    <w:p w14:paraId="16E5269A" w14:textId="77777777" w:rsidR="009B19B5" w:rsidRPr="00FB046F" w:rsidRDefault="009B19B5" w:rsidP="00DA682C">
      <w:pPr>
        <w:pStyle w:val="Akapitzlist"/>
        <w:numPr>
          <w:ilvl w:val="5"/>
          <w:numId w:val="17"/>
        </w:numPr>
        <w:spacing w:after="0" w:line="240" w:lineRule="auto"/>
        <w:ind w:left="726" w:hanging="363"/>
        <w:jc w:val="both"/>
        <w:rPr>
          <w:rFonts w:ascii="Times New Roman" w:hAnsi="Times New Roman" w:cs="Times New Roman"/>
          <w:color w:val="000000"/>
        </w:rPr>
      </w:pPr>
      <w:r w:rsidRPr="00FB046F">
        <w:rPr>
          <w:rFonts w:ascii="Times New Roman" w:hAnsi="Times New Roman" w:cs="Times New Roman"/>
          <w:color w:val="000000"/>
        </w:rPr>
        <w:t xml:space="preserve">udział powyżej 20 % całkowitego kosztu realizacji zadania – 5 pkt; </w:t>
      </w:r>
    </w:p>
    <w:p w14:paraId="7006975E" w14:textId="46328F94" w:rsidR="009B19B5" w:rsidRPr="00FB046F" w:rsidRDefault="009B19B5" w:rsidP="00FB046F">
      <w:pPr>
        <w:pStyle w:val="Akapitzlist"/>
        <w:numPr>
          <w:ilvl w:val="0"/>
          <w:numId w:val="6"/>
        </w:numPr>
        <w:spacing w:after="0" w:line="240" w:lineRule="auto"/>
        <w:ind w:left="360"/>
        <w:jc w:val="both"/>
        <w:rPr>
          <w:rFonts w:ascii="Times New Roman" w:hAnsi="Times New Roman" w:cs="Times New Roman"/>
          <w:color w:val="000000"/>
        </w:rPr>
      </w:pPr>
      <w:r w:rsidRPr="00FB046F">
        <w:rPr>
          <w:rFonts w:ascii="Times New Roman" w:hAnsi="Times New Roman" w:cs="Times New Roman"/>
          <w:color w:val="000000"/>
        </w:rPr>
        <w:t>doświadczenie organizacji w realizacji zadań we współpracy z administracją publiczną (w tym ocena rzetelności i terminowości oraz sposobu rozliczenia realizacji zadań zleconych dotychczas przez Powiat) – 5 pkt.</w:t>
      </w:r>
    </w:p>
    <w:p w14:paraId="0A8186DD" w14:textId="77777777" w:rsidR="00777F82" w:rsidRPr="00FB046F" w:rsidRDefault="00777F82" w:rsidP="00FB046F">
      <w:pPr>
        <w:spacing w:after="0" w:line="240" w:lineRule="auto"/>
        <w:jc w:val="both"/>
        <w:rPr>
          <w:rFonts w:ascii="Times New Roman" w:hAnsi="Times New Roman" w:cs="Times New Roman"/>
          <w:color w:val="000000" w:themeColor="text1"/>
        </w:rPr>
      </w:pPr>
    </w:p>
    <w:p w14:paraId="07E859E9" w14:textId="4755A825" w:rsidR="004B5D26" w:rsidRPr="00FB046F" w:rsidRDefault="004B5D26" w:rsidP="00FB046F">
      <w:pPr>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Druk „Karta oceny merytorycznej” stanowi załącznik nr </w:t>
      </w:r>
      <w:r w:rsidR="002621E1">
        <w:rPr>
          <w:rFonts w:ascii="Times New Roman" w:hAnsi="Times New Roman" w:cs="Times New Roman"/>
          <w:color w:val="000000" w:themeColor="text1"/>
        </w:rPr>
        <w:t>2</w:t>
      </w:r>
      <w:r w:rsidRPr="00FB046F">
        <w:rPr>
          <w:rFonts w:ascii="Times New Roman" w:hAnsi="Times New Roman" w:cs="Times New Roman"/>
          <w:color w:val="000000" w:themeColor="text1"/>
        </w:rPr>
        <w:t xml:space="preserve"> do niniejszego ogłoszenia.</w:t>
      </w:r>
    </w:p>
    <w:p w14:paraId="21838CDE" w14:textId="77777777" w:rsidR="00777F82" w:rsidRPr="00FB046F" w:rsidRDefault="00777F82" w:rsidP="00FB046F">
      <w:pPr>
        <w:suppressAutoHyphens/>
        <w:spacing w:after="0" w:line="240" w:lineRule="auto"/>
        <w:jc w:val="both"/>
        <w:rPr>
          <w:rFonts w:ascii="Times New Roman" w:eastAsia="Calibri" w:hAnsi="Times New Roman" w:cs="Times New Roman"/>
          <w:b/>
          <w:color w:val="000000"/>
          <w:kern w:val="1"/>
          <w:lang w:eastAsia="ar-SA"/>
        </w:rPr>
      </w:pPr>
    </w:p>
    <w:p w14:paraId="47E9DE8B" w14:textId="261F8023" w:rsidR="009B19B5" w:rsidRPr="00FB046F" w:rsidRDefault="009B19B5" w:rsidP="00FB046F">
      <w:pPr>
        <w:suppressAutoHyphens/>
        <w:spacing w:after="0" w:line="240" w:lineRule="auto"/>
        <w:jc w:val="both"/>
        <w:rPr>
          <w:rFonts w:ascii="Times New Roman" w:eastAsia="Calibri" w:hAnsi="Times New Roman" w:cs="Times New Roman"/>
          <w:b/>
          <w:color w:val="000000"/>
          <w:kern w:val="1"/>
          <w:lang w:eastAsia="ar-SA"/>
        </w:rPr>
      </w:pPr>
      <w:r w:rsidRPr="00FB046F">
        <w:rPr>
          <w:rFonts w:ascii="Times New Roman" w:eastAsia="Calibri" w:hAnsi="Times New Roman" w:cs="Times New Roman"/>
          <w:b/>
          <w:color w:val="000000"/>
          <w:kern w:val="1"/>
          <w:lang w:eastAsia="ar-SA"/>
        </w:rPr>
        <w:t>Oferta może uzyskać maksymalnie 70 punktów.</w:t>
      </w:r>
    </w:p>
    <w:p w14:paraId="3CBA09D8" w14:textId="3C207CF1" w:rsidR="00BE37D4" w:rsidRDefault="00BE37D4" w:rsidP="00FB046F">
      <w:pPr>
        <w:suppressAutoHyphens/>
        <w:spacing w:after="0" w:line="240" w:lineRule="auto"/>
        <w:jc w:val="both"/>
        <w:rPr>
          <w:rFonts w:ascii="Times New Roman" w:eastAsia="Calibri" w:hAnsi="Times New Roman" w:cs="Times New Roman"/>
          <w:b/>
          <w:color w:val="000000"/>
          <w:kern w:val="1"/>
          <w:lang w:eastAsia="ar-SA"/>
        </w:rPr>
      </w:pPr>
    </w:p>
    <w:p w14:paraId="4565F9CD" w14:textId="742CF58D" w:rsidR="002621E1" w:rsidRDefault="002621E1" w:rsidP="00FB046F">
      <w:pPr>
        <w:suppressAutoHyphens/>
        <w:spacing w:after="0" w:line="240" w:lineRule="auto"/>
        <w:jc w:val="both"/>
        <w:rPr>
          <w:rFonts w:ascii="Times New Roman" w:eastAsia="Calibri" w:hAnsi="Times New Roman" w:cs="Times New Roman"/>
          <w:b/>
          <w:color w:val="000000"/>
          <w:kern w:val="1"/>
          <w:lang w:eastAsia="ar-SA"/>
        </w:rPr>
      </w:pPr>
    </w:p>
    <w:p w14:paraId="7BD51862" w14:textId="77777777" w:rsidR="002621E1" w:rsidRDefault="002621E1" w:rsidP="00FB046F">
      <w:pPr>
        <w:suppressAutoHyphens/>
        <w:spacing w:after="0" w:line="240" w:lineRule="auto"/>
        <w:jc w:val="both"/>
        <w:rPr>
          <w:rFonts w:ascii="Times New Roman" w:eastAsia="Calibri" w:hAnsi="Times New Roman" w:cs="Times New Roman"/>
          <w:b/>
          <w:color w:val="000000"/>
          <w:kern w:val="1"/>
          <w:lang w:eastAsia="ar-SA"/>
        </w:rPr>
      </w:pPr>
    </w:p>
    <w:p w14:paraId="16C59987" w14:textId="008656BC" w:rsidR="00685045" w:rsidRPr="00FB046F" w:rsidRDefault="00685045" w:rsidP="00FB046F">
      <w:pPr>
        <w:suppressAutoHyphens/>
        <w:spacing w:after="0" w:line="240" w:lineRule="auto"/>
        <w:jc w:val="both"/>
        <w:rPr>
          <w:rFonts w:ascii="Times New Roman" w:eastAsia="Calibri" w:hAnsi="Times New Roman" w:cs="Times New Roman"/>
          <w:b/>
          <w:color w:val="000000"/>
          <w:kern w:val="1"/>
          <w:lang w:eastAsia="ar-SA"/>
        </w:rPr>
      </w:pPr>
      <w:r w:rsidRPr="00FB046F">
        <w:rPr>
          <w:rFonts w:ascii="Times New Roman" w:eastAsia="Calibri" w:hAnsi="Times New Roman" w:cs="Times New Roman"/>
          <w:b/>
          <w:color w:val="000000"/>
          <w:kern w:val="1"/>
          <w:lang w:eastAsia="ar-SA"/>
        </w:rPr>
        <w:lastRenderedPageBreak/>
        <w:t>Wybór oferty:</w:t>
      </w:r>
    </w:p>
    <w:p w14:paraId="359F8DC9" w14:textId="77777777" w:rsidR="002D761B" w:rsidRPr="00FB046F" w:rsidRDefault="002D761B" w:rsidP="00FB046F">
      <w:pPr>
        <w:suppressAutoHyphens/>
        <w:spacing w:after="0" w:line="240" w:lineRule="auto"/>
        <w:jc w:val="both"/>
        <w:rPr>
          <w:rFonts w:ascii="Times New Roman" w:hAnsi="Times New Roman" w:cs="Times New Roman"/>
          <w:color w:val="000000"/>
        </w:rPr>
      </w:pPr>
      <w:r w:rsidRPr="00FB046F">
        <w:rPr>
          <w:rFonts w:ascii="Times New Roman" w:hAnsi="Times New Roman" w:cs="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14:paraId="450F2545" w14:textId="77777777" w:rsidR="002D761B" w:rsidRPr="00FB046F" w:rsidRDefault="002D761B" w:rsidP="00FB046F">
      <w:pPr>
        <w:suppressAutoHyphens/>
        <w:spacing w:after="0" w:line="240" w:lineRule="auto"/>
        <w:ind w:left="3"/>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Zarząd Powiatu nie udzieli dotacji na realizację zadania, w przypadku gdy oferta uzyskała mniej niż 40 punktów.</w:t>
      </w:r>
    </w:p>
    <w:p w14:paraId="7115AC51" w14:textId="77777777" w:rsidR="002D761B" w:rsidRPr="00FB046F" w:rsidRDefault="002D761B" w:rsidP="00FB046F">
      <w:pPr>
        <w:suppressAutoHyphens/>
        <w:spacing w:after="0" w:line="240" w:lineRule="auto"/>
        <w:ind w:left="3"/>
        <w:jc w:val="both"/>
        <w:rPr>
          <w:rFonts w:ascii="Times New Roman" w:eastAsia="Calibri" w:hAnsi="Times New Roman" w:cs="Times New Roman"/>
          <w:b/>
          <w:color w:val="000000"/>
          <w:kern w:val="1"/>
          <w:lang w:eastAsia="ar-SA"/>
        </w:rPr>
      </w:pPr>
    </w:p>
    <w:p w14:paraId="6780A0FA" w14:textId="77777777" w:rsidR="002D761B" w:rsidRPr="00FB046F" w:rsidRDefault="002D761B" w:rsidP="00FB046F">
      <w:pPr>
        <w:suppressAutoHyphens/>
        <w:spacing w:after="0" w:line="240" w:lineRule="auto"/>
        <w:ind w:left="3"/>
        <w:jc w:val="both"/>
        <w:rPr>
          <w:rFonts w:ascii="Times New Roman" w:hAnsi="Times New Roman" w:cs="Times New Roman"/>
          <w:b/>
          <w:color w:val="000000"/>
        </w:rPr>
      </w:pPr>
      <w:r w:rsidRPr="00FB046F">
        <w:rPr>
          <w:rFonts w:ascii="Times New Roman" w:eastAsia="Calibri" w:hAnsi="Times New Roman" w:cs="Times New Roman"/>
          <w:b/>
          <w:color w:val="000000"/>
          <w:kern w:val="1"/>
          <w:lang w:eastAsia="ar-SA"/>
        </w:rPr>
        <w:t>Przewiduje się, że rozstrzygnięcie konkurs</w:t>
      </w:r>
      <w:r w:rsidR="00673F92" w:rsidRPr="00FB046F">
        <w:rPr>
          <w:rFonts w:ascii="Times New Roman" w:eastAsia="Calibri" w:hAnsi="Times New Roman" w:cs="Times New Roman"/>
          <w:b/>
          <w:color w:val="000000"/>
          <w:kern w:val="1"/>
          <w:lang w:eastAsia="ar-SA"/>
        </w:rPr>
        <w:t>ów</w:t>
      </w:r>
      <w:r w:rsidRPr="00FB046F">
        <w:rPr>
          <w:rFonts w:ascii="Times New Roman" w:eastAsia="Calibri" w:hAnsi="Times New Roman" w:cs="Times New Roman"/>
          <w:b/>
          <w:color w:val="000000"/>
          <w:kern w:val="1"/>
          <w:lang w:eastAsia="ar-SA"/>
        </w:rPr>
        <w:t xml:space="preserve"> ofert przez Zarząd Powiatu Wołomińskiego nastąpi </w:t>
      </w:r>
      <w:r w:rsidRPr="00FB046F">
        <w:rPr>
          <w:rFonts w:ascii="Times New Roman" w:hAnsi="Times New Roman" w:cs="Times New Roman"/>
          <w:b/>
          <w:color w:val="000000"/>
        </w:rPr>
        <w:t xml:space="preserve">nie później niż w ciągu 35 dni od ostatniego dnia terminu wyznaczonego dla przyjmowania ofert. </w:t>
      </w:r>
    </w:p>
    <w:p w14:paraId="4CAC72E8" w14:textId="77777777" w:rsidR="00673F92" w:rsidRPr="00FB046F" w:rsidRDefault="00673F92" w:rsidP="00FB046F">
      <w:pPr>
        <w:suppressAutoHyphens/>
        <w:spacing w:after="0" w:line="240" w:lineRule="auto"/>
        <w:ind w:left="3"/>
        <w:jc w:val="both"/>
        <w:rPr>
          <w:rFonts w:ascii="Times New Roman" w:eastAsia="Calibri" w:hAnsi="Times New Roman" w:cs="Times New Roman"/>
          <w:color w:val="000000"/>
          <w:kern w:val="1"/>
          <w:lang w:eastAsia="ar-SA"/>
        </w:rPr>
      </w:pPr>
    </w:p>
    <w:p w14:paraId="0EC11131" w14:textId="77777777" w:rsidR="002D761B" w:rsidRPr="00FB046F" w:rsidRDefault="002D761B" w:rsidP="00FB046F">
      <w:pPr>
        <w:suppressAutoHyphens/>
        <w:spacing w:after="0" w:line="240" w:lineRule="auto"/>
        <w:ind w:left="3"/>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14:paraId="1FBD2F4A" w14:textId="77777777" w:rsidR="002D761B" w:rsidRPr="00FB046F" w:rsidRDefault="002D761B" w:rsidP="00FB046F">
      <w:pPr>
        <w:suppressAutoHyphens/>
        <w:spacing w:after="0" w:line="240" w:lineRule="auto"/>
        <w:ind w:left="3"/>
        <w:jc w:val="both"/>
        <w:rPr>
          <w:rFonts w:ascii="Times New Roman" w:eastAsia="Calibri" w:hAnsi="Times New Roman" w:cs="Times New Roman"/>
          <w:color w:val="000000"/>
          <w:kern w:val="1"/>
          <w:lang w:eastAsia="ar-SA"/>
        </w:rPr>
      </w:pPr>
      <w:r w:rsidRPr="00FB046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14:paraId="37CBDCFC" w14:textId="77777777" w:rsidR="00685045" w:rsidRPr="00FB046F" w:rsidRDefault="00685045" w:rsidP="00FB046F">
      <w:pPr>
        <w:suppressAutoHyphens/>
        <w:spacing w:after="0" w:line="240" w:lineRule="auto"/>
        <w:ind w:left="3"/>
        <w:jc w:val="both"/>
        <w:rPr>
          <w:rFonts w:ascii="Times New Roman" w:eastAsia="Calibri" w:hAnsi="Times New Roman" w:cs="Times New Roman"/>
          <w:color w:val="000000"/>
          <w:kern w:val="1"/>
          <w:lang w:eastAsia="ar-SA"/>
        </w:rPr>
      </w:pPr>
    </w:p>
    <w:p w14:paraId="22E984BE" w14:textId="77777777" w:rsidR="002D761B" w:rsidRPr="00FB046F" w:rsidRDefault="002D761B" w:rsidP="00FB046F">
      <w:pPr>
        <w:suppressAutoHyphens/>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Organizacja ma obowiązek zawiadomić o przyjęciu dotacji, w terminie 14 dni od uzyskania informacji o rozstrzygnięciu konkursu ofert, do zawiadomienia winna załączyć:</w:t>
      </w:r>
    </w:p>
    <w:p w14:paraId="739634A7" w14:textId="77777777" w:rsidR="002D761B" w:rsidRPr="00FB046F" w:rsidRDefault="002D761B" w:rsidP="00DA682C">
      <w:pPr>
        <w:numPr>
          <w:ilvl w:val="1"/>
          <w:numId w:val="15"/>
        </w:numPr>
        <w:suppressAutoHyphen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themeColor="text1"/>
        </w:rPr>
        <w:t>kopię aktualnego wyciągu z właściwego rejestru lub ewidencji;</w:t>
      </w:r>
    </w:p>
    <w:p w14:paraId="646EDD62" w14:textId="77777777" w:rsidR="002D761B" w:rsidRPr="00FB046F" w:rsidRDefault="002D761B" w:rsidP="00DA682C">
      <w:pPr>
        <w:numPr>
          <w:ilvl w:val="1"/>
          <w:numId w:val="15"/>
        </w:numPr>
        <w:suppressAutoHyphens/>
        <w:spacing w:after="0" w:line="240" w:lineRule="auto"/>
        <w:ind w:left="360"/>
        <w:jc w:val="both"/>
        <w:rPr>
          <w:rFonts w:ascii="Times New Roman" w:hAnsi="Times New Roman" w:cs="Times New Roman"/>
          <w:color w:val="000000" w:themeColor="text1"/>
        </w:rPr>
      </w:pPr>
      <w:r w:rsidRPr="00FB046F">
        <w:rPr>
          <w:rFonts w:ascii="Times New Roman" w:hAnsi="Times New Roman" w:cs="Times New Roman"/>
          <w:color w:val="000000"/>
        </w:rPr>
        <w:t>umowę pomiędzy oferentami, którzy złożyli ofertę wspólną, określającą zakres ich świadczeń składających się na realizację zadania publicznego.</w:t>
      </w:r>
    </w:p>
    <w:p w14:paraId="0C2FD60A" w14:textId="77777777" w:rsidR="003C4602" w:rsidRPr="00FB046F" w:rsidRDefault="003C4602" w:rsidP="00FB046F">
      <w:pPr>
        <w:suppressAutoHyphens/>
        <w:spacing w:after="0" w:line="240" w:lineRule="auto"/>
        <w:jc w:val="both"/>
        <w:rPr>
          <w:rFonts w:ascii="Times New Roman" w:hAnsi="Times New Roman" w:cs="Times New Roman"/>
          <w:color w:val="000000" w:themeColor="text1"/>
        </w:rPr>
      </w:pPr>
    </w:p>
    <w:p w14:paraId="22330484" w14:textId="0D7D9E8D" w:rsidR="003C4602" w:rsidRPr="00FB046F" w:rsidRDefault="003C4602" w:rsidP="00FB046F">
      <w:pPr>
        <w:suppressAutoHyphens/>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Jeżeli mimo otrzymania niższej od wnioskowanej kwoty dotacji, organizacja decyduje się na realizację zadania, w terminie 14 dni od uzyskania informacji o rozstrzygnięciu konkursu ofert, zobowiązana jest dostarczyć do Wydziału Spraw Obywatelskich Starostwa Powiatowego w Wołominie, jeśli wymagane:</w:t>
      </w:r>
    </w:p>
    <w:p w14:paraId="1A410F5A" w14:textId="36DC5877" w:rsidR="00EE4FBC" w:rsidRPr="00FB046F" w:rsidRDefault="003238AB" w:rsidP="00DA682C">
      <w:pPr>
        <w:numPr>
          <w:ilvl w:val="1"/>
          <w:numId w:val="19"/>
        </w:numPr>
        <w:tabs>
          <w:tab w:val="clear" w:pos="1440"/>
        </w:tabs>
        <w:suppressAutoHyphens/>
        <w:spacing w:after="0" w:line="240" w:lineRule="auto"/>
        <w:ind w:left="363"/>
        <w:jc w:val="both"/>
        <w:rPr>
          <w:rFonts w:ascii="Times New Roman" w:hAnsi="Times New Roman" w:cs="Times New Roman"/>
          <w:color w:val="000000" w:themeColor="text1"/>
        </w:rPr>
      </w:pPr>
      <w:r w:rsidRPr="00FB046F">
        <w:rPr>
          <w:rFonts w:ascii="Times New Roman" w:hAnsi="Times New Roman" w:cs="Times New Roman"/>
          <w:color w:val="000000" w:themeColor="text1"/>
        </w:rPr>
        <w:t>zaktualizowany plan</w:t>
      </w:r>
      <w:r w:rsidR="00EE4FBC" w:rsidRPr="00FB046F">
        <w:rPr>
          <w:rFonts w:ascii="Times New Roman" w:hAnsi="Times New Roman" w:cs="Times New Roman"/>
          <w:color w:val="000000" w:themeColor="text1"/>
        </w:rPr>
        <w:t xml:space="preserve"> i harmonogram działań;</w:t>
      </w:r>
    </w:p>
    <w:p w14:paraId="4CF6A98A" w14:textId="77777777" w:rsidR="00EE4FBC" w:rsidRPr="00FB046F" w:rsidRDefault="00EE4FBC" w:rsidP="00DA682C">
      <w:pPr>
        <w:numPr>
          <w:ilvl w:val="1"/>
          <w:numId w:val="19"/>
        </w:numPr>
        <w:tabs>
          <w:tab w:val="clear" w:pos="1440"/>
        </w:tabs>
        <w:suppressAutoHyphens/>
        <w:spacing w:after="0" w:line="240" w:lineRule="auto"/>
        <w:ind w:left="363"/>
        <w:jc w:val="both"/>
        <w:rPr>
          <w:rFonts w:ascii="Times New Roman" w:hAnsi="Times New Roman" w:cs="Times New Roman"/>
          <w:color w:val="000000" w:themeColor="text1"/>
        </w:rPr>
      </w:pPr>
      <w:r w:rsidRPr="00FB046F">
        <w:rPr>
          <w:rFonts w:ascii="Times New Roman" w:hAnsi="Times New Roman" w:cs="Times New Roman"/>
          <w:color w:val="000000" w:themeColor="text1"/>
        </w:rPr>
        <w:t>opis zakładanych rezultatów realizacji zadania publicznego;</w:t>
      </w:r>
    </w:p>
    <w:p w14:paraId="2DD2F5AA" w14:textId="2F56F2DC" w:rsidR="00EE4FBC" w:rsidRPr="00FB046F" w:rsidRDefault="00EE4FBC" w:rsidP="00DA682C">
      <w:pPr>
        <w:numPr>
          <w:ilvl w:val="1"/>
          <w:numId w:val="19"/>
        </w:numPr>
        <w:tabs>
          <w:tab w:val="clear" w:pos="1440"/>
        </w:tabs>
        <w:suppressAutoHyphens/>
        <w:spacing w:after="0" w:line="240" w:lineRule="auto"/>
        <w:ind w:left="363"/>
        <w:jc w:val="both"/>
        <w:rPr>
          <w:rFonts w:ascii="Times New Roman" w:hAnsi="Times New Roman" w:cs="Times New Roman"/>
          <w:color w:val="000000" w:themeColor="text1"/>
        </w:rPr>
      </w:pPr>
      <w:r w:rsidRPr="00FB046F">
        <w:rPr>
          <w:rFonts w:ascii="Times New Roman" w:hAnsi="Times New Roman" w:cs="Times New Roman"/>
          <w:color w:val="000000" w:themeColor="text1"/>
        </w:rPr>
        <w:t>zaktualizowaną kalkulację przewidywanych kosztów realizacji zadania publicznego, uwzględniającą przyznaną kwotę dotacji</w:t>
      </w:r>
      <w:r w:rsidR="00FB5FAC" w:rsidRPr="00FB046F">
        <w:rPr>
          <w:rFonts w:ascii="Times New Roman" w:hAnsi="Times New Roman" w:cs="Times New Roman"/>
          <w:color w:val="000000" w:themeColor="text1"/>
        </w:rPr>
        <w:t>.</w:t>
      </w:r>
    </w:p>
    <w:p w14:paraId="75EDD9BD" w14:textId="77777777" w:rsidR="00FF5DC5" w:rsidRDefault="00FF5DC5" w:rsidP="00FB046F">
      <w:pPr>
        <w:tabs>
          <w:tab w:val="left" w:pos="400"/>
        </w:tabs>
        <w:suppressAutoHyphens/>
        <w:spacing w:after="0" w:line="240" w:lineRule="auto"/>
        <w:jc w:val="both"/>
        <w:rPr>
          <w:rFonts w:ascii="Times New Roman" w:hAnsi="Times New Roman" w:cs="Times New Roman"/>
          <w:color w:val="000000" w:themeColor="text1"/>
        </w:rPr>
      </w:pPr>
    </w:p>
    <w:p w14:paraId="11274F21" w14:textId="6EC425DF" w:rsidR="00C85914" w:rsidRPr="00FB046F" w:rsidRDefault="00FF5DC5" w:rsidP="00FB046F">
      <w:pPr>
        <w:tabs>
          <w:tab w:val="left" w:pos="400"/>
        </w:tabs>
        <w:suppressAutoHyphen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Pr</w:t>
      </w:r>
      <w:r w:rsidRPr="003449BB">
        <w:rPr>
          <w:rFonts w:ascii="Times New Roman" w:hAnsi="Times New Roman" w:cs="Times New Roman"/>
          <w:color w:val="000000" w:themeColor="text1"/>
        </w:rPr>
        <w:t xml:space="preserve">zekazanie aktualizacji odbywa się </w:t>
      </w:r>
      <w:r w:rsidRPr="003449BB">
        <w:rPr>
          <w:rFonts w:ascii="Times New Roman" w:eastAsia="Calibri" w:hAnsi="Times New Roman" w:cs="Times New Roman"/>
          <w:color w:val="000000"/>
          <w:kern w:val="1"/>
          <w:lang w:eastAsia="ar-SA"/>
        </w:rPr>
        <w:t>za pośrednictwem generatora ofert w systemie Witkac.pl.</w:t>
      </w:r>
    </w:p>
    <w:p w14:paraId="3226287C" w14:textId="77777777" w:rsidR="00FF5DC5" w:rsidRDefault="00FF5DC5" w:rsidP="00FB046F">
      <w:pPr>
        <w:tabs>
          <w:tab w:val="left" w:pos="400"/>
        </w:tabs>
        <w:suppressAutoHyphens/>
        <w:spacing w:after="0" w:line="240" w:lineRule="auto"/>
        <w:jc w:val="both"/>
        <w:rPr>
          <w:rFonts w:ascii="Times New Roman" w:hAnsi="Times New Roman" w:cs="Times New Roman"/>
          <w:color w:val="000000" w:themeColor="text1"/>
        </w:rPr>
      </w:pPr>
    </w:p>
    <w:p w14:paraId="2C136CB2" w14:textId="40C72012" w:rsidR="003C4602" w:rsidRPr="00FB046F" w:rsidRDefault="003238AB" w:rsidP="00FB046F">
      <w:pPr>
        <w:tabs>
          <w:tab w:val="left" w:pos="400"/>
        </w:tabs>
        <w:suppressAutoHyphens/>
        <w:spacing w:after="0" w:line="240" w:lineRule="auto"/>
        <w:jc w:val="both"/>
        <w:rPr>
          <w:rFonts w:ascii="Times New Roman" w:hAnsi="Times New Roman" w:cs="Times New Roman"/>
          <w:color w:val="000000" w:themeColor="text1"/>
        </w:rPr>
      </w:pPr>
      <w:r w:rsidRPr="00FB046F">
        <w:rPr>
          <w:rFonts w:ascii="Times New Roman" w:hAnsi="Times New Roman" w:cs="Times New Roman"/>
          <w:color w:val="000000" w:themeColor="text1"/>
        </w:rPr>
        <w:t>Niedostarczenie dokumentów, o których mowa</w:t>
      </w:r>
      <w:r w:rsidR="003C4602" w:rsidRPr="00FB046F">
        <w:rPr>
          <w:rFonts w:ascii="Times New Roman" w:hAnsi="Times New Roman" w:cs="Times New Roman"/>
          <w:color w:val="000000" w:themeColor="text1"/>
        </w:rPr>
        <w:t xml:space="preserve"> powyżej</w:t>
      </w:r>
      <w:r w:rsidR="00931B17" w:rsidRPr="00FB046F">
        <w:rPr>
          <w:rFonts w:ascii="Times New Roman" w:hAnsi="Times New Roman" w:cs="Times New Roman"/>
          <w:color w:val="000000" w:themeColor="text1"/>
        </w:rPr>
        <w:t>,</w:t>
      </w:r>
      <w:r w:rsidR="003C4602" w:rsidRPr="00FB046F">
        <w:rPr>
          <w:rFonts w:ascii="Times New Roman" w:hAnsi="Times New Roman" w:cs="Times New Roman"/>
          <w:color w:val="000000" w:themeColor="text1"/>
        </w:rPr>
        <w:t xml:space="preserve"> w podanych terminach jest równoznaczne </w:t>
      </w:r>
      <w:r w:rsidR="00891D4D" w:rsidRPr="00FB046F">
        <w:rPr>
          <w:rFonts w:ascii="Times New Roman" w:hAnsi="Times New Roman" w:cs="Times New Roman"/>
          <w:color w:val="000000" w:themeColor="text1"/>
        </w:rPr>
        <w:br/>
      </w:r>
      <w:r w:rsidR="003C4602" w:rsidRPr="00FB046F">
        <w:rPr>
          <w:rFonts w:ascii="Times New Roman" w:hAnsi="Times New Roman" w:cs="Times New Roman"/>
          <w:color w:val="000000" w:themeColor="text1"/>
        </w:rPr>
        <w:t xml:space="preserve">z rezygnacją z realizacji zadania. </w:t>
      </w:r>
    </w:p>
    <w:p w14:paraId="003DBBFD" w14:textId="77777777" w:rsidR="002D1543" w:rsidRPr="00FB046F" w:rsidRDefault="002D1543" w:rsidP="00FB046F">
      <w:pPr>
        <w:spacing w:after="0" w:line="240" w:lineRule="auto"/>
        <w:jc w:val="both"/>
        <w:rPr>
          <w:rFonts w:ascii="Times New Roman" w:eastAsia="Times New Roman" w:hAnsi="Times New Roman" w:cs="Times New Roman"/>
          <w:color w:val="000000" w:themeColor="text1"/>
          <w:lang w:eastAsia="pl-PL"/>
        </w:rPr>
      </w:pPr>
    </w:p>
    <w:p w14:paraId="5B618BC9" w14:textId="77777777" w:rsidR="00F0275E" w:rsidRPr="00FB046F" w:rsidRDefault="00F0275E" w:rsidP="00FB046F">
      <w:pPr>
        <w:suppressAutoHyphens/>
        <w:spacing w:after="0" w:line="240" w:lineRule="auto"/>
        <w:jc w:val="both"/>
        <w:rPr>
          <w:rFonts w:ascii="Times New Roman" w:eastAsia="Calibri" w:hAnsi="Times New Roman" w:cs="Times New Roman"/>
          <w:b/>
          <w:bCs/>
          <w:color w:val="000000"/>
          <w:kern w:val="1"/>
          <w:lang w:eastAsia="ar-SA"/>
        </w:rPr>
      </w:pPr>
      <w:r w:rsidRPr="00FB046F">
        <w:rPr>
          <w:rFonts w:ascii="Times New Roman" w:eastAsia="Calibri" w:hAnsi="Times New Roman" w:cs="Times New Roman"/>
          <w:b/>
          <w:color w:val="000000"/>
          <w:kern w:val="1"/>
          <w:lang w:eastAsia="ar-SA"/>
        </w:rPr>
        <w:t>Uwaga</w:t>
      </w:r>
      <w:r w:rsidRPr="00FB046F">
        <w:rPr>
          <w:rFonts w:ascii="Times New Roman" w:eastAsia="Calibri" w:hAnsi="Times New Roman" w:cs="Times New Roman"/>
          <w:b/>
          <w:bCs/>
          <w:color w:val="000000"/>
          <w:kern w:val="1"/>
          <w:lang w:eastAsia="ar-SA"/>
        </w:rPr>
        <w:t>:</w:t>
      </w:r>
    </w:p>
    <w:p w14:paraId="483C84AC" w14:textId="5ED8F7AD" w:rsidR="00EE4FBC" w:rsidRPr="00D236CD" w:rsidRDefault="0081093B" w:rsidP="00DA682C">
      <w:pPr>
        <w:numPr>
          <w:ilvl w:val="0"/>
          <w:numId w:val="20"/>
        </w:numPr>
        <w:suppressAutoHyphens/>
        <w:spacing w:after="0" w:line="240" w:lineRule="auto"/>
        <w:jc w:val="both"/>
        <w:rPr>
          <w:rFonts w:ascii="Times New Roman" w:hAnsi="Times New Roman" w:cs="Times New Roman"/>
          <w:bCs/>
          <w:color w:val="000000" w:themeColor="text1"/>
        </w:rPr>
      </w:pPr>
      <w:r w:rsidRPr="00FB046F">
        <w:rPr>
          <w:rFonts w:ascii="Times New Roman" w:hAnsi="Times New Roman" w:cs="Times New Roman"/>
          <w:color w:val="000000"/>
        </w:rPr>
        <w:t>w</w:t>
      </w:r>
      <w:r w:rsidR="002D761B" w:rsidRPr="00FB046F">
        <w:rPr>
          <w:rFonts w:ascii="Times New Roman" w:hAnsi="Times New Roman" w:cs="Times New Roman"/>
          <w:color w:val="000000"/>
        </w:rPr>
        <w:t xml:space="preserve"> </w:t>
      </w:r>
      <w:r w:rsidR="00EE4FBC" w:rsidRPr="00FB046F">
        <w:rPr>
          <w:rFonts w:ascii="Times New Roman" w:hAnsi="Times New Roman" w:cs="Times New Roman"/>
          <w:color w:val="000000"/>
        </w:rPr>
        <w:t xml:space="preserve">przypadku przyznania dotacji niższej niż oczekiwana możliwe jest uzgodnienie zmniejszenia </w:t>
      </w:r>
      <w:r w:rsidR="00EE4FBC" w:rsidRPr="00FB046F">
        <w:rPr>
          <w:rFonts w:ascii="Times New Roman" w:hAnsi="Times New Roman" w:cs="Times New Roman"/>
          <w:color w:val="000000" w:themeColor="text1"/>
        </w:rPr>
        <w:t>zakresu rzeczowego zadania adekwatnie do przyznanej dotacji i posiadanych środków własnych bądź odstąpienie przez organizację od zawarcia umowy</w:t>
      </w:r>
      <w:r w:rsidRPr="00FB046F">
        <w:rPr>
          <w:rFonts w:ascii="Times New Roman" w:hAnsi="Times New Roman" w:cs="Times New Roman"/>
          <w:color w:val="000000" w:themeColor="text1"/>
        </w:rPr>
        <w:t>;</w:t>
      </w:r>
    </w:p>
    <w:p w14:paraId="54BA9CDD" w14:textId="77777777" w:rsidR="002D761B" w:rsidRPr="00FB046F" w:rsidRDefault="0081093B" w:rsidP="00DA682C">
      <w:pPr>
        <w:numPr>
          <w:ilvl w:val="0"/>
          <w:numId w:val="20"/>
        </w:numPr>
        <w:suppressAutoHyphens/>
        <w:spacing w:after="0" w:line="240" w:lineRule="auto"/>
        <w:jc w:val="both"/>
        <w:rPr>
          <w:rFonts w:ascii="Times New Roman" w:hAnsi="Times New Roman" w:cs="Times New Roman"/>
          <w:bCs/>
          <w:color w:val="000000" w:themeColor="text1"/>
        </w:rPr>
      </w:pPr>
      <w:r w:rsidRPr="00FB046F">
        <w:rPr>
          <w:rFonts w:ascii="Times New Roman" w:eastAsia="Times New Roman" w:hAnsi="Times New Roman" w:cs="Times New Roman"/>
          <w:color w:val="000000" w:themeColor="text1"/>
          <w:lang w:eastAsia="pl-PL"/>
        </w:rPr>
        <w:t>w</w:t>
      </w:r>
      <w:r w:rsidR="002D761B" w:rsidRPr="00FB046F">
        <w:rPr>
          <w:rFonts w:ascii="Times New Roman" w:eastAsia="Times New Roman" w:hAnsi="Times New Roman" w:cs="Times New Roman"/>
          <w:color w:val="000000" w:themeColor="text1"/>
          <w:lang w:eastAsia="pl-PL"/>
        </w:rPr>
        <w:t xml:space="preserve"> przypadku zmniejszenia dotacji, organizacja w zaktualizowanej kalkulacji przewidywanych kosztów realizacji zadania mo</w:t>
      </w:r>
      <w:r w:rsidR="002D761B" w:rsidRPr="00FB046F">
        <w:rPr>
          <w:rFonts w:ascii="Times New Roman" w:eastAsia="TimesNewRoman" w:hAnsi="Times New Roman" w:cs="Times New Roman"/>
          <w:color w:val="000000" w:themeColor="text1"/>
          <w:lang w:eastAsia="pl-PL"/>
        </w:rPr>
        <w:t>ż</w:t>
      </w:r>
      <w:r w:rsidR="002D761B" w:rsidRPr="00FB046F">
        <w:rPr>
          <w:rFonts w:ascii="Times New Roman" w:eastAsia="Times New Roman" w:hAnsi="Times New Roman" w:cs="Times New Roman"/>
          <w:color w:val="000000" w:themeColor="text1"/>
          <w:lang w:eastAsia="pl-PL"/>
        </w:rPr>
        <w:t>e zmniejszy</w:t>
      </w:r>
      <w:r w:rsidR="002D761B" w:rsidRPr="00FB046F">
        <w:rPr>
          <w:rFonts w:ascii="Times New Roman" w:eastAsia="TimesNewRoman" w:hAnsi="Times New Roman" w:cs="Times New Roman"/>
          <w:color w:val="000000" w:themeColor="text1"/>
          <w:lang w:eastAsia="pl-PL"/>
        </w:rPr>
        <w:t xml:space="preserve">ć </w:t>
      </w:r>
      <w:r w:rsidR="002D761B" w:rsidRPr="00FB046F">
        <w:rPr>
          <w:rFonts w:ascii="Times New Roman" w:eastAsia="Times New Roman" w:hAnsi="Times New Roman" w:cs="Times New Roman"/>
          <w:color w:val="000000" w:themeColor="text1"/>
          <w:lang w:eastAsia="pl-PL"/>
        </w:rPr>
        <w:t>wysoko</w:t>
      </w:r>
      <w:r w:rsidR="002D761B" w:rsidRPr="00FB046F">
        <w:rPr>
          <w:rFonts w:ascii="Times New Roman" w:eastAsia="TimesNewRoman" w:hAnsi="Times New Roman" w:cs="Times New Roman"/>
          <w:color w:val="000000" w:themeColor="text1"/>
          <w:lang w:eastAsia="pl-PL"/>
        </w:rPr>
        <w:t xml:space="preserve">ść </w:t>
      </w:r>
      <w:r w:rsidR="002D761B" w:rsidRPr="00FB046F">
        <w:rPr>
          <w:rFonts w:ascii="Times New Roman" w:eastAsia="Times New Roman" w:hAnsi="Times New Roman" w:cs="Times New Roman"/>
          <w:color w:val="000000" w:themeColor="text1"/>
          <w:lang w:eastAsia="pl-PL"/>
        </w:rPr>
        <w:t xml:space="preserve">wkładu </w:t>
      </w:r>
      <w:r w:rsidR="00926C61" w:rsidRPr="00FB046F">
        <w:rPr>
          <w:rFonts w:ascii="Times New Roman" w:eastAsia="Times New Roman" w:hAnsi="Times New Roman" w:cs="Times New Roman"/>
          <w:color w:val="000000" w:themeColor="text1"/>
          <w:lang w:eastAsia="pl-PL"/>
        </w:rPr>
        <w:t>organizacji</w:t>
      </w:r>
      <w:r w:rsidR="002D761B" w:rsidRPr="00FB046F">
        <w:rPr>
          <w:rFonts w:ascii="Times New Roman" w:eastAsia="Times New Roman" w:hAnsi="Times New Roman" w:cs="Times New Roman"/>
          <w:color w:val="000000" w:themeColor="text1"/>
          <w:lang w:eastAsia="pl-PL"/>
        </w:rPr>
        <w:t xml:space="preserve"> z zastrze</w:t>
      </w:r>
      <w:r w:rsidR="002D761B" w:rsidRPr="00FB046F">
        <w:rPr>
          <w:rFonts w:ascii="Times New Roman" w:eastAsia="TimesNewRoman" w:hAnsi="Times New Roman" w:cs="Times New Roman"/>
          <w:color w:val="000000" w:themeColor="text1"/>
          <w:lang w:eastAsia="pl-PL"/>
        </w:rPr>
        <w:t>ż</w:t>
      </w:r>
      <w:r w:rsidR="002D761B" w:rsidRPr="00FB046F">
        <w:rPr>
          <w:rFonts w:ascii="Times New Roman" w:eastAsia="Times New Roman" w:hAnsi="Times New Roman" w:cs="Times New Roman"/>
          <w:color w:val="000000" w:themeColor="text1"/>
          <w:lang w:eastAsia="pl-PL"/>
        </w:rPr>
        <w:t>eniem, że</w:t>
      </w:r>
      <w:r w:rsidR="002D761B" w:rsidRPr="00FB046F">
        <w:rPr>
          <w:rFonts w:ascii="Times New Roman" w:eastAsia="TimesNewRoman" w:hAnsi="Times New Roman" w:cs="Times New Roman"/>
          <w:color w:val="000000" w:themeColor="text1"/>
          <w:lang w:eastAsia="pl-PL"/>
        </w:rPr>
        <w:t xml:space="preserve"> </w:t>
      </w:r>
      <w:r w:rsidR="002D761B" w:rsidRPr="00FB046F">
        <w:rPr>
          <w:rFonts w:ascii="Times New Roman" w:eastAsia="Times New Roman" w:hAnsi="Times New Roman" w:cs="Times New Roman"/>
          <w:color w:val="000000" w:themeColor="text1"/>
          <w:lang w:eastAsia="pl-PL"/>
        </w:rPr>
        <w:t>należy zachować</w:t>
      </w:r>
      <w:r w:rsidR="002D761B" w:rsidRPr="00FB046F">
        <w:rPr>
          <w:rFonts w:ascii="Times New Roman" w:eastAsia="TimesNewRoman" w:hAnsi="Times New Roman" w:cs="Times New Roman"/>
          <w:color w:val="000000" w:themeColor="text1"/>
          <w:lang w:eastAsia="pl-PL"/>
        </w:rPr>
        <w:t xml:space="preserve"> p</w:t>
      </w:r>
      <w:r w:rsidR="002D761B" w:rsidRPr="00FB046F">
        <w:rPr>
          <w:rFonts w:ascii="Times New Roman" w:eastAsia="Times New Roman" w:hAnsi="Times New Roman" w:cs="Times New Roman"/>
          <w:color w:val="000000" w:themeColor="text1"/>
          <w:lang w:eastAsia="pl-PL"/>
        </w:rPr>
        <w:t xml:space="preserve">rocentowe proporcje dotacji i wkładu </w:t>
      </w:r>
      <w:r w:rsidR="00926C61" w:rsidRPr="00FB046F">
        <w:rPr>
          <w:rFonts w:ascii="Times New Roman" w:eastAsia="Times New Roman" w:hAnsi="Times New Roman" w:cs="Times New Roman"/>
          <w:color w:val="000000" w:themeColor="text1"/>
          <w:lang w:eastAsia="pl-PL"/>
        </w:rPr>
        <w:t>organizacji</w:t>
      </w:r>
      <w:r w:rsidR="002D761B" w:rsidRPr="00FB046F">
        <w:rPr>
          <w:rFonts w:ascii="Times New Roman" w:eastAsia="Times New Roman" w:hAnsi="Times New Roman" w:cs="Times New Roman"/>
          <w:color w:val="000000" w:themeColor="text1"/>
          <w:lang w:eastAsia="pl-PL"/>
        </w:rPr>
        <w:t xml:space="preserve"> okre</w:t>
      </w:r>
      <w:r w:rsidR="002D761B" w:rsidRPr="00FB046F">
        <w:rPr>
          <w:rFonts w:ascii="Times New Roman" w:eastAsia="TimesNewRoman" w:hAnsi="Times New Roman" w:cs="Times New Roman"/>
          <w:color w:val="000000" w:themeColor="text1"/>
          <w:lang w:eastAsia="pl-PL"/>
        </w:rPr>
        <w:t>ś</w:t>
      </w:r>
      <w:r w:rsidR="002D761B" w:rsidRPr="00FB046F">
        <w:rPr>
          <w:rFonts w:ascii="Times New Roman" w:eastAsia="Times New Roman" w:hAnsi="Times New Roman" w:cs="Times New Roman"/>
          <w:color w:val="000000" w:themeColor="text1"/>
          <w:lang w:eastAsia="pl-PL"/>
        </w:rPr>
        <w:t>lone w ofercie zło</w:t>
      </w:r>
      <w:r w:rsidR="002D761B" w:rsidRPr="00FB046F">
        <w:rPr>
          <w:rFonts w:ascii="Times New Roman" w:eastAsia="TimesNewRoman" w:hAnsi="Times New Roman" w:cs="Times New Roman"/>
          <w:color w:val="000000" w:themeColor="text1"/>
          <w:lang w:eastAsia="pl-PL"/>
        </w:rPr>
        <w:t>ż</w:t>
      </w:r>
      <w:r w:rsidR="002D761B" w:rsidRPr="00FB046F">
        <w:rPr>
          <w:rFonts w:ascii="Times New Roman" w:eastAsia="Times New Roman" w:hAnsi="Times New Roman" w:cs="Times New Roman"/>
          <w:color w:val="000000" w:themeColor="text1"/>
          <w:lang w:eastAsia="pl-PL"/>
        </w:rPr>
        <w:t xml:space="preserve">onej </w:t>
      </w:r>
      <w:r w:rsidR="00BC76C7" w:rsidRPr="00FB046F">
        <w:rPr>
          <w:rFonts w:ascii="Times New Roman" w:eastAsia="Times New Roman" w:hAnsi="Times New Roman" w:cs="Times New Roman"/>
          <w:color w:val="000000" w:themeColor="text1"/>
          <w:lang w:eastAsia="pl-PL"/>
        </w:rPr>
        <w:br/>
      </w:r>
      <w:r w:rsidR="002D761B" w:rsidRPr="00FB046F">
        <w:rPr>
          <w:rFonts w:ascii="Times New Roman" w:eastAsia="Times New Roman" w:hAnsi="Times New Roman" w:cs="Times New Roman"/>
          <w:color w:val="000000" w:themeColor="text1"/>
          <w:lang w:eastAsia="pl-PL"/>
        </w:rPr>
        <w:t>w konkursie ofert.</w:t>
      </w:r>
    </w:p>
    <w:p w14:paraId="001C7095" w14:textId="72E3625E" w:rsidR="009879D2" w:rsidRDefault="009879D2" w:rsidP="00FB046F">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61AEBD80" w14:textId="77777777" w:rsidR="007F2BF2" w:rsidRPr="00FB046F" w:rsidRDefault="007F2BF2" w:rsidP="00FB046F">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14:paraId="4EA0D67D" w14:textId="53D05A83" w:rsidR="009B19B5" w:rsidRPr="00FB046F" w:rsidRDefault="009B19B5" w:rsidP="00FB046F">
      <w:pPr>
        <w:spacing w:after="0" w:line="240" w:lineRule="auto"/>
        <w:jc w:val="both"/>
        <w:rPr>
          <w:rFonts w:ascii="Times New Roman" w:eastAsia="Calibri" w:hAnsi="Times New Roman" w:cs="Times New Roman"/>
          <w:b/>
          <w:color w:val="000000"/>
          <w:sz w:val="28"/>
          <w:szCs w:val="28"/>
        </w:rPr>
      </w:pPr>
      <w:r w:rsidRPr="00FB046F">
        <w:rPr>
          <w:rFonts w:ascii="Times New Roman" w:eastAsia="Calibri" w:hAnsi="Times New Roman" w:cs="Times New Roman"/>
          <w:b/>
          <w:color w:val="000000"/>
          <w:sz w:val="28"/>
          <w:szCs w:val="28"/>
        </w:rPr>
        <w:t xml:space="preserve">Informacja o zadaniach publicznych tego samego rodzaju zrealizowanych </w:t>
      </w:r>
      <w:r w:rsidR="00A633E3" w:rsidRPr="00FB046F">
        <w:rPr>
          <w:rFonts w:ascii="Times New Roman" w:eastAsia="Calibri" w:hAnsi="Times New Roman" w:cs="Times New Roman"/>
          <w:b/>
          <w:color w:val="000000"/>
          <w:sz w:val="28"/>
          <w:szCs w:val="28"/>
        </w:rPr>
        <w:br/>
      </w:r>
      <w:r w:rsidRPr="00FB046F">
        <w:rPr>
          <w:rFonts w:ascii="Times New Roman" w:eastAsia="Calibri" w:hAnsi="Times New Roman" w:cs="Times New Roman"/>
          <w:b/>
          <w:color w:val="000000"/>
          <w:sz w:val="28"/>
          <w:szCs w:val="28"/>
        </w:rPr>
        <w:t>w latach 20</w:t>
      </w:r>
      <w:r w:rsidR="00FB046F" w:rsidRPr="00FB046F">
        <w:rPr>
          <w:rFonts w:ascii="Times New Roman" w:eastAsia="Calibri" w:hAnsi="Times New Roman" w:cs="Times New Roman"/>
          <w:b/>
          <w:color w:val="000000"/>
          <w:sz w:val="28"/>
          <w:szCs w:val="28"/>
        </w:rPr>
        <w:t>20</w:t>
      </w:r>
      <w:r w:rsidRPr="00FB046F">
        <w:rPr>
          <w:rFonts w:ascii="Times New Roman" w:eastAsia="Calibri" w:hAnsi="Times New Roman" w:cs="Times New Roman"/>
          <w:b/>
          <w:color w:val="000000"/>
          <w:sz w:val="28"/>
          <w:szCs w:val="28"/>
        </w:rPr>
        <w:t xml:space="preserve"> – 202</w:t>
      </w:r>
      <w:r w:rsidR="00FB046F" w:rsidRPr="00FB046F">
        <w:rPr>
          <w:rFonts w:ascii="Times New Roman" w:eastAsia="Calibri" w:hAnsi="Times New Roman" w:cs="Times New Roman"/>
          <w:b/>
          <w:color w:val="000000"/>
          <w:sz w:val="28"/>
          <w:szCs w:val="28"/>
        </w:rPr>
        <w:t>1</w:t>
      </w:r>
      <w:r w:rsidRPr="00FB046F">
        <w:rPr>
          <w:rFonts w:ascii="Times New Roman" w:eastAsia="Calibri" w:hAnsi="Times New Roman" w:cs="Times New Roman"/>
          <w:b/>
          <w:color w:val="000000"/>
          <w:sz w:val="28"/>
          <w:szCs w:val="28"/>
        </w:rPr>
        <w:t>:</w:t>
      </w:r>
    </w:p>
    <w:p w14:paraId="4DD4B387" w14:textId="77777777" w:rsidR="001710EC" w:rsidRPr="00FB046F" w:rsidRDefault="001710EC" w:rsidP="00FB046F">
      <w:pPr>
        <w:tabs>
          <w:tab w:val="left" w:pos="709"/>
        </w:tabs>
        <w:adjustRightInd w:val="0"/>
        <w:spacing w:after="0" w:line="240" w:lineRule="auto"/>
        <w:contextualSpacing/>
        <w:jc w:val="both"/>
        <w:rPr>
          <w:rFonts w:ascii="Times New Roman" w:eastAsia="Times New Roman" w:hAnsi="Times New Roman" w:cs="Times New Roman"/>
          <w:color w:val="000000" w:themeColor="text1"/>
          <w:lang w:eastAsia="pl-PL"/>
        </w:rPr>
      </w:pPr>
    </w:p>
    <w:p w14:paraId="73F81390" w14:textId="676B3A27" w:rsidR="001710EC" w:rsidRPr="00FB046F" w:rsidRDefault="001710EC" w:rsidP="00FB046F">
      <w:pPr>
        <w:autoSpaceDE w:val="0"/>
        <w:autoSpaceDN w:val="0"/>
        <w:spacing w:after="0" w:line="240" w:lineRule="auto"/>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lang w:eastAsia="pl-PL"/>
        </w:rPr>
        <w:t xml:space="preserve">Zarząd Powiatu Wołomińskiego przyznał dotacje na realizację w </w:t>
      </w:r>
      <w:r w:rsidRPr="00FB046F">
        <w:rPr>
          <w:rFonts w:ascii="Times New Roman" w:eastAsia="Times New Roman" w:hAnsi="Times New Roman" w:cs="Times New Roman"/>
          <w:color w:val="000000" w:themeColor="text1"/>
          <w:lang w:eastAsia="pl-PL"/>
        </w:rPr>
        <w:t>roku 20</w:t>
      </w:r>
      <w:r w:rsidR="00FB046F" w:rsidRPr="00FB046F">
        <w:rPr>
          <w:rFonts w:ascii="Times New Roman" w:eastAsia="Times New Roman" w:hAnsi="Times New Roman" w:cs="Times New Roman"/>
          <w:color w:val="000000" w:themeColor="text1"/>
          <w:lang w:eastAsia="pl-PL"/>
        </w:rPr>
        <w:t>20</w:t>
      </w:r>
      <w:r w:rsidRPr="00FB046F">
        <w:rPr>
          <w:rFonts w:ascii="Times New Roman" w:eastAsia="Times New Roman" w:hAnsi="Times New Roman" w:cs="Times New Roman"/>
          <w:color w:val="000000" w:themeColor="text1"/>
          <w:lang w:eastAsia="pl-PL"/>
        </w:rPr>
        <w:t xml:space="preserve"> organizacjom pozarządowym oraz podmiotom wymienionym w art. 3 ust. 3 ustawy o działalności pożytku publicznego i o wolontariacie: </w:t>
      </w:r>
    </w:p>
    <w:p w14:paraId="79ED8BE2" w14:textId="419E0D26" w:rsidR="00FB046F" w:rsidRPr="00FB046F" w:rsidRDefault="002621E1" w:rsidP="00DA682C">
      <w:pPr>
        <w:numPr>
          <w:ilvl w:val="0"/>
          <w:numId w:val="16"/>
        </w:numPr>
        <w:adjustRightInd w:val="0"/>
        <w:spacing w:after="0" w:line="240" w:lineRule="auto"/>
        <w:contextualSpacing/>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3 projektów w zakresie </w:t>
      </w:r>
      <w:r w:rsidR="00FB046F" w:rsidRPr="00FB046F">
        <w:rPr>
          <w:rFonts w:ascii="Times New Roman" w:eastAsia="Times New Roman" w:hAnsi="Times New Roman" w:cs="Times New Roman"/>
          <w:color w:val="000000" w:themeColor="text1"/>
          <w:lang w:eastAsia="pl-PL"/>
        </w:rPr>
        <w:t xml:space="preserve">Turystyka: kwota przyznanych dotacji – </w:t>
      </w:r>
      <w:r w:rsidR="006C3CE6">
        <w:rPr>
          <w:rFonts w:ascii="Times New Roman" w:eastAsia="Times New Roman" w:hAnsi="Times New Roman" w:cs="Times New Roman"/>
          <w:color w:val="000000" w:themeColor="text1"/>
          <w:lang w:eastAsia="pl-PL"/>
        </w:rPr>
        <w:t>85.000,</w:t>
      </w:r>
      <w:r w:rsidR="00FB046F" w:rsidRPr="00FB046F">
        <w:rPr>
          <w:rFonts w:ascii="Times New Roman" w:eastAsia="Times New Roman" w:hAnsi="Times New Roman" w:cs="Times New Roman"/>
          <w:color w:val="000000" w:themeColor="text1"/>
          <w:lang w:eastAsia="pl-PL"/>
        </w:rPr>
        <w:t>00 zł;</w:t>
      </w:r>
    </w:p>
    <w:p w14:paraId="291C68D8" w14:textId="170127F6" w:rsidR="00FB046F" w:rsidRPr="00FB046F" w:rsidRDefault="002621E1" w:rsidP="00DA682C">
      <w:pPr>
        <w:numPr>
          <w:ilvl w:val="0"/>
          <w:numId w:val="16"/>
        </w:numPr>
        <w:adjustRightInd w:val="0"/>
        <w:spacing w:after="0" w:line="240" w:lineRule="auto"/>
        <w:contextualSpacing/>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 zakresie </w:t>
      </w:r>
      <w:r w:rsidR="00FB046F" w:rsidRPr="00FB046F">
        <w:rPr>
          <w:rFonts w:ascii="Times New Roman" w:eastAsia="Times New Roman" w:hAnsi="Times New Roman" w:cs="Times New Roman"/>
          <w:color w:val="000000" w:themeColor="text1"/>
          <w:lang w:eastAsia="pl-PL"/>
        </w:rPr>
        <w:t>Oświata i wychowanie</w:t>
      </w:r>
      <w:r w:rsidR="003449BB">
        <w:rPr>
          <w:rFonts w:ascii="Times New Roman" w:eastAsia="Times New Roman" w:hAnsi="Times New Roman" w:cs="Times New Roman"/>
          <w:color w:val="000000" w:themeColor="text1"/>
          <w:lang w:eastAsia="pl-PL"/>
        </w:rPr>
        <w:t xml:space="preserve"> nie przyznano dotacji</w:t>
      </w:r>
      <w:r>
        <w:rPr>
          <w:rFonts w:ascii="Times New Roman" w:eastAsia="Times New Roman" w:hAnsi="Times New Roman" w:cs="Times New Roman"/>
          <w:color w:val="000000" w:themeColor="text1"/>
          <w:lang w:eastAsia="pl-PL"/>
        </w:rPr>
        <w:t>.</w:t>
      </w:r>
    </w:p>
    <w:p w14:paraId="2F4DBB53" w14:textId="77777777" w:rsidR="001710EC" w:rsidRPr="00FB046F" w:rsidRDefault="001710EC" w:rsidP="00FB046F">
      <w:pPr>
        <w:tabs>
          <w:tab w:val="left" w:pos="709"/>
        </w:tabs>
        <w:adjustRightInd w:val="0"/>
        <w:spacing w:after="0" w:line="240" w:lineRule="auto"/>
        <w:contextualSpacing/>
        <w:jc w:val="both"/>
        <w:rPr>
          <w:rFonts w:ascii="Times New Roman" w:eastAsia="Times New Roman" w:hAnsi="Times New Roman" w:cs="Times New Roman"/>
          <w:color w:val="000000" w:themeColor="text1"/>
          <w:lang w:eastAsia="pl-PL"/>
        </w:rPr>
      </w:pPr>
    </w:p>
    <w:p w14:paraId="30D9DC3A" w14:textId="734DFC2F" w:rsidR="002621E1" w:rsidRPr="00FB046F" w:rsidRDefault="002621E1" w:rsidP="002621E1">
      <w:pPr>
        <w:autoSpaceDE w:val="0"/>
        <w:autoSpaceDN w:val="0"/>
        <w:spacing w:after="0" w:line="240" w:lineRule="auto"/>
        <w:jc w:val="both"/>
        <w:rPr>
          <w:rFonts w:ascii="Times New Roman" w:eastAsia="Times New Roman" w:hAnsi="Times New Roman" w:cs="Times New Roman"/>
          <w:color w:val="000000" w:themeColor="text1"/>
          <w:lang w:eastAsia="pl-PL"/>
        </w:rPr>
      </w:pPr>
      <w:r w:rsidRPr="00FB046F">
        <w:rPr>
          <w:rFonts w:ascii="Times New Roman" w:eastAsia="Times New Roman" w:hAnsi="Times New Roman" w:cs="Times New Roman"/>
          <w:lang w:eastAsia="pl-PL"/>
        </w:rPr>
        <w:lastRenderedPageBreak/>
        <w:t xml:space="preserve">Zarząd Powiatu Wołomińskiego przyznał dotacje na realizację w </w:t>
      </w:r>
      <w:r w:rsidRPr="00FB046F">
        <w:rPr>
          <w:rFonts w:ascii="Times New Roman" w:eastAsia="Times New Roman" w:hAnsi="Times New Roman" w:cs="Times New Roman"/>
          <w:color w:val="000000" w:themeColor="text1"/>
          <w:lang w:eastAsia="pl-PL"/>
        </w:rPr>
        <w:t>roku 202</w:t>
      </w:r>
      <w:r>
        <w:rPr>
          <w:rFonts w:ascii="Times New Roman" w:eastAsia="Times New Roman" w:hAnsi="Times New Roman" w:cs="Times New Roman"/>
          <w:color w:val="000000" w:themeColor="text1"/>
          <w:lang w:eastAsia="pl-PL"/>
        </w:rPr>
        <w:t>1</w:t>
      </w:r>
      <w:r w:rsidRPr="00FB046F">
        <w:rPr>
          <w:rFonts w:ascii="Times New Roman" w:eastAsia="Times New Roman" w:hAnsi="Times New Roman" w:cs="Times New Roman"/>
          <w:color w:val="000000" w:themeColor="text1"/>
          <w:lang w:eastAsia="pl-PL"/>
        </w:rPr>
        <w:t xml:space="preserve"> organizacjom pozarządowym oraz podmiotom wymienionym w art. 3 ust. 3 ustawy o działalności pożytku publicznego i o wolontariacie: </w:t>
      </w:r>
    </w:p>
    <w:p w14:paraId="30E27B8E" w14:textId="76099DA7" w:rsidR="002621E1" w:rsidRPr="00FB046F" w:rsidRDefault="002621E1" w:rsidP="0002269D">
      <w:pPr>
        <w:numPr>
          <w:ilvl w:val="0"/>
          <w:numId w:val="39"/>
        </w:numPr>
        <w:adjustRightInd w:val="0"/>
        <w:spacing w:after="0" w:line="240" w:lineRule="auto"/>
        <w:contextualSpacing/>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 zakresie </w:t>
      </w:r>
      <w:r w:rsidRPr="00FB046F">
        <w:rPr>
          <w:rFonts w:ascii="Times New Roman" w:eastAsia="Times New Roman" w:hAnsi="Times New Roman" w:cs="Times New Roman"/>
          <w:color w:val="000000" w:themeColor="text1"/>
          <w:lang w:eastAsia="pl-PL"/>
        </w:rPr>
        <w:t>Turystyka</w:t>
      </w:r>
      <w:r w:rsidR="003449BB">
        <w:rPr>
          <w:rFonts w:ascii="Times New Roman" w:eastAsia="Times New Roman" w:hAnsi="Times New Roman" w:cs="Times New Roman"/>
          <w:color w:val="000000" w:themeColor="text1"/>
          <w:lang w:eastAsia="pl-PL"/>
        </w:rPr>
        <w:t xml:space="preserve"> nie przyznano dotacji</w:t>
      </w:r>
      <w:r w:rsidRPr="00FB046F">
        <w:rPr>
          <w:rFonts w:ascii="Times New Roman" w:eastAsia="Times New Roman" w:hAnsi="Times New Roman" w:cs="Times New Roman"/>
          <w:color w:val="000000" w:themeColor="text1"/>
          <w:lang w:eastAsia="pl-PL"/>
        </w:rPr>
        <w:t>;</w:t>
      </w:r>
    </w:p>
    <w:p w14:paraId="7BAAD24B" w14:textId="2972AEFF" w:rsidR="002621E1" w:rsidRDefault="002621E1" w:rsidP="0002269D">
      <w:pPr>
        <w:numPr>
          <w:ilvl w:val="0"/>
          <w:numId w:val="39"/>
        </w:numPr>
        <w:adjustRightInd w:val="0"/>
        <w:spacing w:after="0" w:line="240" w:lineRule="auto"/>
        <w:contextualSpacing/>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1 projektu w zakresie </w:t>
      </w:r>
      <w:r w:rsidRPr="00FB046F">
        <w:rPr>
          <w:rFonts w:ascii="Times New Roman" w:eastAsia="Times New Roman" w:hAnsi="Times New Roman" w:cs="Times New Roman"/>
          <w:color w:val="000000" w:themeColor="text1"/>
          <w:lang w:eastAsia="pl-PL"/>
        </w:rPr>
        <w:t>Oświata i wychowanie</w:t>
      </w:r>
      <w:r>
        <w:rPr>
          <w:rFonts w:ascii="Times New Roman" w:eastAsia="Times New Roman" w:hAnsi="Times New Roman" w:cs="Times New Roman"/>
          <w:color w:val="000000" w:themeColor="text1"/>
          <w:lang w:eastAsia="pl-PL"/>
        </w:rPr>
        <w:t>: kwota przyznan</w:t>
      </w:r>
      <w:r w:rsidR="003449BB">
        <w:rPr>
          <w:rFonts w:ascii="Times New Roman" w:eastAsia="Times New Roman" w:hAnsi="Times New Roman" w:cs="Times New Roman"/>
          <w:color w:val="000000" w:themeColor="text1"/>
          <w:lang w:eastAsia="pl-PL"/>
        </w:rPr>
        <w:t>ej</w:t>
      </w:r>
      <w:r>
        <w:rPr>
          <w:rFonts w:ascii="Times New Roman" w:eastAsia="Times New Roman" w:hAnsi="Times New Roman" w:cs="Times New Roman"/>
          <w:color w:val="000000" w:themeColor="text1"/>
          <w:lang w:eastAsia="pl-PL"/>
        </w:rPr>
        <w:t xml:space="preserve"> dotacji</w:t>
      </w:r>
      <w:r w:rsidRPr="00FB046F">
        <w:rPr>
          <w:rFonts w:ascii="Times New Roman" w:eastAsia="Times New Roman" w:hAnsi="Times New Roman" w:cs="Times New Roman"/>
          <w:color w:val="000000" w:themeColor="text1"/>
          <w:lang w:eastAsia="pl-PL"/>
        </w:rPr>
        <w:t xml:space="preserve"> – </w:t>
      </w:r>
      <w:r>
        <w:rPr>
          <w:rFonts w:ascii="Times New Roman" w:eastAsia="Times New Roman" w:hAnsi="Times New Roman" w:cs="Times New Roman"/>
          <w:color w:val="000000" w:themeColor="text1"/>
          <w:lang w:eastAsia="pl-PL"/>
        </w:rPr>
        <w:t>44.974</w:t>
      </w:r>
      <w:r w:rsidRPr="00FB046F">
        <w:rPr>
          <w:rFonts w:ascii="Times New Roman" w:eastAsia="Times New Roman" w:hAnsi="Times New Roman" w:cs="Times New Roman"/>
          <w:color w:val="000000" w:themeColor="text1"/>
          <w:lang w:eastAsia="pl-PL"/>
        </w:rPr>
        <w:t>,00 zł</w:t>
      </w:r>
      <w:r>
        <w:rPr>
          <w:rFonts w:ascii="Times New Roman" w:eastAsia="Times New Roman" w:hAnsi="Times New Roman" w:cs="Times New Roman"/>
          <w:color w:val="000000" w:themeColor="text1"/>
          <w:lang w:eastAsia="pl-PL"/>
        </w:rPr>
        <w:t>.</w:t>
      </w:r>
    </w:p>
    <w:p w14:paraId="720602CB" w14:textId="6BA62AAB" w:rsidR="002621E1" w:rsidRDefault="002621E1" w:rsidP="002621E1">
      <w:pPr>
        <w:adjustRightInd w:val="0"/>
        <w:spacing w:after="0" w:line="240" w:lineRule="auto"/>
        <w:contextualSpacing/>
        <w:jc w:val="both"/>
        <w:rPr>
          <w:rFonts w:ascii="Times New Roman" w:eastAsia="Times New Roman" w:hAnsi="Times New Roman" w:cs="Times New Roman"/>
          <w:color w:val="000000" w:themeColor="text1"/>
          <w:lang w:eastAsia="pl-PL"/>
        </w:rPr>
      </w:pPr>
    </w:p>
    <w:p w14:paraId="60BFC4F3" w14:textId="77777777" w:rsidR="002621E1" w:rsidRPr="00FB046F" w:rsidRDefault="002621E1" w:rsidP="002621E1">
      <w:pPr>
        <w:adjustRightInd w:val="0"/>
        <w:spacing w:after="0" w:line="240" w:lineRule="auto"/>
        <w:contextualSpacing/>
        <w:jc w:val="both"/>
        <w:rPr>
          <w:rFonts w:ascii="Times New Roman" w:eastAsia="Times New Roman" w:hAnsi="Times New Roman" w:cs="Times New Roman"/>
          <w:color w:val="000000" w:themeColor="text1"/>
          <w:lang w:eastAsia="pl-PL"/>
        </w:rPr>
      </w:pPr>
    </w:p>
    <w:p w14:paraId="044433BB" w14:textId="77777777" w:rsidR="009B19B5" w:rsidRPr="00FB046F" w:rsidRDefault="009B19B5" w:rsidP="00FB046F">
      <w:pPr>
        <w:spacing w:after="0" w:line="240" w:lineRule="auto"/>
        <w:jc w:val="both"/>
        <w:rPr>
          <w:rFonts w:ascii="Times New Roman" w:eastAsia="Calibri" w:hAnsi="Times New Roman" w:cs="Times New Roman"/>
          <w:b/>
          <w:color w:val="000000"/>
          <w:sz w:val="28"/>
          <w:szCs w:val="28"/>
        </w:rPr>
      </w:pPr>
      <w:r w:rsidRPr="00FB046F">
        <w:rPr>
          <w:rFonts w:ascii="Times New Roman" w:eastAsia="Calibri" w:hAnsi="Times New Roman" w:cs="Times New Roman"/>
          <w:b/>
          <w:color w:val="000000"/>
          <w:sz w:val="28"/>
          <w:szCs w:val="28"/>
        </w:rPr>
        <w:t>Informacje dodatkowe:</w:t>
      </w:r>
    </w:p>
    <w:p w14:paraId="4781432E" w14:textId="77777777" w:rsidR="009B19B5" w:rsidRPr="00FB046F" w:rsidRDefault="009B19B5" w:rsidP="00FB046F">
      <w:pPr>
        <w:spacing w:after="0" w:line="240" w:lineRule="auto"/>
        <w:jc w:val="both"/>
        <w:rPr>
          <w:rFonts w:ascii="Times New Roman" w:eastAsia="Calibri" w:hAnsi="Times New Roman" w:cs="Times New Roman"/>
        </w:rPr>
      </w:pPr>
    </w:p>
    <w:p w14:paraId="44FB2908" w14:textId="4A73ACB5" w:rsidR="009B19B5" w:rsidRPr="00FB046F" w:rsidRDefault="009B19B5" w:rsidP="00FB046F">
      <w:pPr>
        <w:spacing w:after="0" w:line="240" w:lineRule="auto"/>
        <w:jc w:val="both"/>
        <w:rPr>
          <w:rFonts w:ascii="Times New Roman" w:eastAsia="Calibri" w:hAnsi="Times New Roman" w:cs="Times New Roman"/>
        </w:rPr>
      </w:pPr>
      <w:r w:rsidRPr="00FB046F">
        <w:rPr>
          <w:rFonts w:ascii="Times New Roman" w:eastAsia="Calibri" w:hAnsi="Times New Roman" w:cs="Times New Roman"/>
        </w:rPr>
        <w:t xml:space="preserve">Wzory druków oferty </w:t>
      </w:r>
      <w:r w:rsidRPr="00FB046F">
        <w:rPr>
          <w:rFonts w:ascii="Times New Roman" w:hAnsi="Times New Roman" w:cs="Times New Roman"/>
        </w:rPr>
        <w:t>realizacji zadania publicznego wraz z instrukcją wypełnienia oferty,</w:t>
      </w:r>
      <w:r w:rsidRPr="00FB046F">
        <w:rPr>
          <w:rFonts w:ascii="Times New Roman" w:eastAsia="Calibri" w:hAnsi="Times New Roman" w:cs="Times New Roman"/>
        </w:rPr>
        <w:t xml:space="preserve"> umowy </w:t>
      </w:r>
      <w:r w:rsidRPr="00FB046F">
        <w:rPr>
          <w:rFonts w:ascii="Times New Roman" w:eastAsia="Calibri" w:hAnsi="Times New Roman" w:cs="Times New Roman"/>
        </w:rPr>
        <w:br/>
        <w:t xml:space="preserve">o realizację zadania publicznego, załączników do umowy oraz „Zasady </w:t>
      </w:r>
      <w:r w:rsidRPr="00FB046F">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69042A" w:rsidRPr="00FB046F">
        <w:rPr>
          <w:rFonts w:ascii="Times New Roman" w:eastAsia="Calibri" w:hAnsi="Times New Roman" w:cs="Times New Roman"/>
          <w:color w:val="000000"/>
        </w:rPr>
        <w:t xml:space="preserve"> </w:t>
      </w:r>
      <w:r w:rsidR="0069042A" w:rsidRPr="00FB046F">
        <w:rPr>
          <w:rFonts w:ascii="Times New Roman" w:hAnsi="Times New Roman" w:cs="Times New Roman"/>
          <w:color w:val="000000"/>
        </w:rPr>
        <w:t xml:space="preserve">także </w:t>
      </w:r>
      <w:r w:rsidR="0069042A" w:rsidRPr="00FB046F">
        <w:rPr>
          <w:rFonts w:ascii="Times New Roman" w:hAnsi="Times New Roman" w:cs="Times New Roman"/>
          <w:color w:val="000000"/>
          <w:kern w:val="1"/>
          <w:lang w:eastAsia="ar-SA"/>
        </w:rPr>
        <w:t>Instrukcja tworzenia konta w systemie Witkac.pl oraz Instrukcja obsługi kreatora składania wniosków po 01.03.2019</w:t>
      </w:r>
      <w:r w:rsidR="0069042A" w:rsidRPr="00FB046F">
        <w:rPr>
          <w:rFonts w:ascii="Times New Roman" w:hAnsi="Times New Roman" w:cs="Times New Roman"/>
        </w:rPr>
        <w:t xml:space="preserve"> </w:t>
      </w:r>
      <w:r w:rsidRPr="00FB046F">
        <w:rPr>
          <w:rFonts w:ascii="Times New Roman" w:eastAsia="Calibri" w:hAnsi="Times New Roman" w:cs="Times New Roman"/>
        </w:rPr>
        <w:t xml:space="preserve">– dostępne są </w:t>
      </w:r>
      <w:r w:rsidRPr="00FB046F">
        <w:rPr>
          <w:rFonts w:ascii="Times New Roman" w:eastAsia="Calibri" w:hAnsi="Times New Roman" w:cs="Times New Roman"/>
          <w:color w:val="000000"/>
          <w:kern w:val="2"/>
          <w:lang w:eastAsia="ar-SA"/>
        </w:rPr>
        <w:t xml:space="preserve">w Biuletynie Informacji Publicznej </w:t>
      </w:r>
      <w:hyperlink r:id="rId10" w:history="1">
        <w:r w:rsidRPr="00FB046F">
          <w:rPr>
            <w:rFonts w:ascii="Times New Roman" w:eastAsia="Calibri" w:hAnsi="Times New Roman" w:cs="Times New Roman"/>
            <w:color w:val="0000FF"/>
            <w:u w:val="single"/>
          </w:rPr>
          <w:t>www.bip.powiat-wolominski.pl</w:t>
        </w:r>
      </w:hyperlink>
      <w:r w:rsidRPr="00FB046F">
        <w:rPr>
          <w:rFonts w:ascii="Times New Roman" w:eastAsia="Calibri" w:hAnsi="Times New Roman" w:cs="Times New Roman"/>
        </w:rPr>
        <w:t xml:space="preserve"> </w:t>
      </w:r>
      <w:r w:rsidRPr="00FB046F">
        <w:rPr>
          <w:rFonts w:ascii="Times New Roman" w:eastAsia="Calibri" w:hAnsi="Times New Roman" w:cs="Times New Roman"/>
          <w:color w:val="000000"/>
          <w:kern w:val="2"/>
          <w:lang w:eastAsia="ar-SA"/>
        </w:rPr>
        <w:t>zakładka OGŁOSZENIA podstrona Konkursy ofert na realizację zadań publicznych lub na stronie</w:t>
      </w:r>
      <w:r w:rsidRPr="00FB046F">
        <w:rPr>
          <w:rFonts w:ascii="Times New Roman" w:eastAsia="Calibri" w:hAnsi="Times New Roman" w:cs="Times New Roman"/>
        </w:rPr>
        <w:t xml:space="preserve"> </w:t>
      </w:r>
      <w:hyperlink r:id="rId11" w:history="1">
        <w:r w:rsidRPr="00FB046F">
          <w:rPr>
            <w:rFonts w:ascii="Times New Roman" w:eastAsia="Calibri" w:hAnsi="Times New Roman" w:cs="Times New Roman"/>
            <w:color w:val="0000FF"/>
            <w:u w:val="single"/>
          </w:rPr>
          <w:t>www.powiat-wolominski.pl</w:t>
        </w:r>
      </w:hyperlink>
      <w:r w:rsidRPr="00FB046F">
        <w:rPr>
          <w:rFonts w:ascii="Times New Roman" w:eastAsia="Calibri" w:hAnsi="Times New Roman" w:cs="Times New Roman"/>
        </w:rPr>
        <w:t xml:space="preserve"> zakładka ORGANIZACJE POZARZĄDOWE podstrona KONKURSY OFERT.</w:t>
      </w:r>
    </w:p>
    <w:p w14:paraId="7261F244" w14:textId="77777777" w:rsidR="009B19B5" w:rsidRPr="00FB046F" w:rsidRDefault="009B19B5" w:rsidP="00FB046F">
      <w:pPr>
        <w:spacing w:after="0" w:line="240" w:lineRule="auto"/>
        <w:jc w:val="both"/>
        <w:rPr>
          <w:rFonts w:ascii="Times New Roman" w:eastAsia="Calibri" w:hAnsi="Times New Roman" w:cs="Times New Roman"/>
        </w:rPr>
      </w:pPr>
    </w:p>
    <w:p w14:paraId="32981D28" w14:textId="77777777" w:rsidR="009B19B5" w:rsidRPr="00FB046F" w:rsidRDefault="009B19B5" w:rsidP="00FB046F">
      <w:pPr>
        <w:spacing w:after="0" w:line="240" w:lineRule="auto"/>
        <w:jc w:val="both"/>
        <w:rPr>
          <w:rFonts w:ascii="Times New Roman" w:eastAsia="Calibri" w:hAnsi="Times New Roman" w:cs="Times New Roman"/>
        </w:rPr>
      </w:pPr>
    </w:p>
    <w:p w14:paraId="10A34427" w14:textId="77777777" w:rsidR="009B19B5" w:rsidRPr="00FB046F" w:rsidRDefault="009B19B5" w:rsidP="00FB046F">
      <w:pPr>
        <w:spacing w:after="0" w:line="240" w:lineRule="auto"/>
        <w:rPr>
          <w:rFonts w:ascii="Times New Roman" w:eastAsia="Calibri" w:hAnsi="Times New Roman" w:cs="Times New Roman"/>
          <w:b/>
          <w:sz w:val="28"/>
          <w:szCs w:val="28"/>
        </w:rPr>
      </w:pPr>
      <w:r w:rsidRPr="00FB046F">
        <w:rPr>
          <w:rFonts w:ascii="Times New Roman" w:eastAsia="Calibri" w:hAnsi="Times New Roman" w:cs="Times New Roman"/>
          <w:b/>
          <w:sz w:val="28"/>
          <w:szCs w:val="28"/>
        </w:rPr>
        <w:t>Szczegółowych wyjaśnień udziela:</w:t>
      </w:r>
    </w:p>
    <w:p w14:paraId="627A3D9E" w14:textId="77777777" w:rsidR="009B19B5" w:rsidRPr="00FB046F" w:rsidRDefault="009B19B5" w:rsidP="00FB046F">
      <w:pPr>
        <w:spacing w:after="0" w:line="240" w:lineRule="auto"/>
        <w:ind w:left="363"/>
        <w:contextualSpacing/>
        <w:jc w:val="both"/>
        <w:rPr>
          <w:rFonts w:ascii="Times New Roman" w:eastAsia="Calibri" w:hAnsi="Times New Roman" w:cs="Times New Roman"/>
        </w:rPr>
      </w:pPr>
    </w:p>
    <w:p w14:paraId="069AD21C" w14:textId="77777777" w:rsidR="009B19B5" w:rsidRPr="00FB046F" w:rsidRDefault="009B19B5" w:rsidP="00FB046F">
      <w:pPr>
        <w:numPr>
          <w:ilvl w:val="0"/>
          <w:numId w:val="1"/>
        </w:numPr>
        <w:spacing w:after="0" w:line="240" w:lineRule="auto"/>
        <w:ind w:left="363"/>
        <w:contextualSpacing/>
        <w:jc w:val="both"/>
        <w:rPr>
          <w:rFonts w:ascii="Times New Roman" w:eastAsia="Calibri" w:hAnsi="Times New Roman" w:cs="Times New Roman"/>
        </w:rPr>
      </w:pPr>
      <w:r w:rsidRPr="00FB046F">
        <w:rPr>
          <w:rFonts w:ascii="Times New Roman" w:eastAsia="Calibri" w:hAnsi="Times New Roman" w:cs="Times New Roman"/>
        </w:rPr>
        <w:t>Dorota Romańczuk – naczelnik Wydziału Spraw Obywatelskich Starostwa</w:t>
      </w:r>
    </w:p>
    <w:p w14:paraId="7C7B2B60" w14:textId="77777777" w:rsidR="009B19B5" w:rsidRPr="00FB046F" w:rsidRDefault="009B19B5" w:rsidP="00FB046F">
      <w:pPr>
        <w:spacing w:after="0" w:line="240" w:lineRule="auto"/>
        <w:ind w:left="363"/>
        <w:contextualSpacing/>
        <w:jc w:val="both"/>
        <w:rPr>
          <w:rFonts w:ascii="Times New Roman" w:eastAsia="Calibri" w:hAnsi="Times New Roman" w:cs="Times New Roman"/>
        </w:rPr>
      </w:pPr>
      <w:r w:rsidRPr="00FB046F">
        <w:rPr>
          <w:rFonts w:ascii="Times New Roman" w:eastAsia="Calibri" w:hAnsi="Times New Roman" w:cs="Times New Roman"/>
        </w:rPr>
        <w:t>05-200 Wołomin, ul. Prądzyńskiego 3, pokój nr 012 (przyziemie / wejście B)</w:t>
      </w:r>
    </w:p>
    <w:p w14:paraId="1C3BEC5A" w14:textId="77777777" w:rsidR="009B19B5" w:rsidRPr="00FB046F" w:rsidRDefault="009B19B5" w:rsidP="00FB046F">
      <w:pPr>
        <w:spacing w:after="0" w:line="240" w:lineRule="auto"/>
        <w:ind w:left="363"/>
        <w:contextualSpacing/>
        <w:jc w:val="both"/>
        <w:rPr>
          <w:rFonts w:ascii="Times New Roman" w:eastAsia="Calibri" w:hAnsi="Times New Roman" w:cs="Times New Roman"/>
          <w:lang w:val="en-US"/>
        </w:rPr>
      </w:pPr>
      <w:r w:rsidRPr="00FB046F">
        <w:rPr>
          <w:rFonts w:ascii="Times New Roman" w:eastAsia="Calibri" w:hAnsi="Times New Roman" w:cs="Times New Roman"/>
          <w:lang w:val="en-US"/>
        </w:rPr>
        <w:t xml:space="preserve">tel.: 22 346-11-04, e-mail: </w:t>
      </w:r>
      <w:hyperlink r:id="rId12" w:history="1">
        <w:r w:rsidRPr="00FB046F">
          <w:rPr>
            <w:rFonts w:ascii="Times New Roman" w:eastAsia="Calibri" w:hAnsi="Times New Roman" w:cs="Times New Roman"/>
            <w:color w:val="0000FF"/>
            <w:u w:val="single"/>
            <w:lang w:val="en-US"/>
          </w:rPr>
          <w:t>wso@powiat-wolominski.pl</w:t>
        </w:r>
      </w:hyperlink>
      <w:r w:rsidRPr="00FB046F">
        <w:rPr>
          <w:rFonts w:ascii="Times New Roman" w:eastAsia="Calibri" w:hAnsi="Times New Roman" w:cs="Times New Roman"/>
          <w:lang w:val="en-US"/>
        </w:rPr>
        <w:t>.</w:t>
      </w:r>
    </w:p>
    <w:p w14:paraId="1849C3EE" w14:textId="60EE3F46" w:rsidR="000C77EE" w:rsidRPr="00FB046F" w:rsidRDefault="000C77EE" w:rsidP="00FB046F">
      <w:pPr>
        <w:spacing w:after="0" w:line="240" w:lineRule="auto"/>
        <w:contextualSpacing/>
        <w:jc w:val="both"/>
        <w:rPr>
          <w:rFonts w:ascii="Times New Roman" w:eastAsia="Calibri" w:hAnsi="Times New Roman" w:cs="Times New Roman"/>
          <w:lang w:val="en-US"/>
        </w:rPr>
      </w:pPr>
    </w:p>
    <w:p w14:paraId="2EFE5B04" w14:textId="77777777" w:rsidR="000C77EE" w:rsidRPr="00FB046F" w:rsidRDefault="000C77EE" w:rsidP="00FB046F">
      <w:pPr>
        <w:spacing w:after="0" w:line="240" w:lineRule="auto"/>
        <w:contextualSpacing/>
        <w:jc w:val="both"/>
        <w:rPr>
          <w:rFonts w:ascii="Times New Roman" w:eastAsia="Calibri" w:hAnsi="Times New Roman" w:cs="Times New Roman"/>
          <w:lang w:val="en-US"/>
        </w:rPr>
      </w:pPr>
    </w:p>
    <w:p w14:paraId="4C205D44" w14:textId="77777777" w:rsidR="004B5D26" w:rsidRPr="00FB046F" w:rsidRDefault="004B5D26" w:rsidP="00FB046F">
      <w:pPr>
        <w:spacing w:after="0" w:line="240" w:lineRule="auto"/>
        <w:jc w:val="both"/>
        <w:rPr>
          <w:rFonts w:ascii="Times New Roman" w:hAnsi="Times New Roman" w:cs="Times New Roman"/>
          <w:b/>
          <w:sz w:val="28"/>
          <w:szCs w:val="28"/>
        </w:rPr>
      </w:pPr>
      <w:bookmarkStart w:id="1" w:name="_Hlk27393894"/>
      <w:r w:rsidRPr="00FB046F">
        <w:rPr>
          <w:rFonts w:ascii="Times New Roman" w:hAnsi="Times New Roman" w:cs="Times New Roman"/>
          <w:b/>
          <w:sz w:val="28"/>
          <w:szCs w:val="28"/>
        </w:rPr>
        <w:t>Wykaz załączników do ogłoszenia:</w:t>
      </w:r>
    </w:p>
    <w:p w14:paraId="10A6D665" w14:textId="6483404A" w:rsidR="004B5D26" w:rsidRDefault="004B5D26" w:rsidP="00FB046F">
      <w:pPr>
        <w:pStyle w:val="Akapitzlist"/>
        <w:spacing w:after="0" w:line="240" w:lineRule="auto"/>
        <w:ind w:left="363"/>
        <w:jc w:val="both"/>
        <w:rPr>
          <w:rFonts w:ascii="Times New Roman" w:hAnsi="Times New Roman" w:cs="Times New Roman"/>
        </w:rPr>
      </w:pPr>
    </w:p>
    <w:p w14:paraId="6B7B8840" w14:textId="09653AAF" w:rsidR="004B5D26" w:rsidRPr="00FB046F" w:rsidRDefault="004B5D26" w:rsidP="00FB046F">
      <w:pPr>
        <w:spacing w:after="0" w:line="240" w:lineRule="auto"/>
        <w:ind w:left="1416" w:hanging="1416"/>
        <w:jc w:val="both"/>
        <w:rPr>
          <w:rFonts w:ascii="Times New Roman" w:hAnsi="Times New Roman" w:cs="Times New Roman"/>
          <w:color w:val="000000"/>
        </w:rPr>
      </w:pPr>
      <w:r w:rsidRPr="00FB046F">
        <w:rPr>
          <w:rFonts w:ascii="Times New Roman" w:hAnsi="Times New Roman" w:cs="Times New Roman"/>
        </w:rPr>
        <w:t xml:space="preserve">załącznik nr </w:t>
      </w:r>
      <w:r w:rsidR="002621E1">
        <w:rPr>
          <w:rFonts w:ascii="Times New Roman" w:hAnsi="Times New Roman" w:cs="Times New Roman"/>
        </w:rPr>
        <w:t>1</w:t>
      </w:r>
      <w:r w:rsidRPr="00FB046F">
        <w:rPr>
          <w:rFonts w:ascii="Times New Roman" w:hAnsi="Times New Roman" w:cs="Times New Roman"/>
        </w:rPr>
        <w:tab/>
        <w:t xml:space="preserve">– </w:t>
      </w:r>
      <w:r w:rsidRPr="00FB046F">
        <w:rPr>
          <w:rFonts w:ascii="Times New Roman" w:eastAsia="Calibri" w:hAnsi="Times New Roman" w:cs="Times New Roman"/>
          <w:color w:val="000000"/>
          <w:kern w:val="1"/>
          <w:lang w:eastAsia="ar-SA"/>
        </w:rPr>
        <w:t>druk „Karta oceny formalnej”</w:t>
      </w:r>
      <w:r w:rsidRPr="00FB046F">
        <w:rPr>
          <w:rFonts w:ascii="Times New Roman" w:hAnsi="Times New Roman" w:cs="Times New Roman"/>
          <w:color w:val="000000"/>
        </w:rPr>
        <w:t>,</w:t>
      </w:r>
    </w:p>
    <w:p w14:paraId="5B98DD18" w14:textId="2467E7F8" w:rsidR="004B5D26" w:rsidRPr="00FB046F" w:rsidRDefault="004B5D26" w:rsidP="00FB046F">
      <w:pPr>
        <w:spacing w:after="0" w:line="240" w:lineRule="auto"/>
        <w:ind w:left="1416" w:hanging="1416"/>
        <w:jc w:val="both"/>
        <w:rPr>
          <w:rFonts w:ascii="Times New Roman" w:eastAsia="Calibri" w:hAnsi="Times New Roman" w:cs="Times New Roman"/>
          <w:color w:val="000000"/>
          <w:kern w:val="1"/>
          <w:lang w:eastAsia="ar-SA"/>
        </w:rPr>
      </w:pPr>
      <w:r w:rsidRPr="00FB046F">
        <w:rPr>
          <w:rFonts w:ascii="Times New Roman" w:hAnsi="Times New Roman" w:cs="Times New Roman"/>
          <w:color w:val="000000"/>
        </w:rPr>
        <w:t xml:space="preserve">załącznik nr </w:t>
      </w:r>
      <w:r w:rsidR="002621E1">
        <w:rPr>
          <w:rFonts w:ascii="Times New Roman" w:hAnsi="Times New Roman" w:cs="Times New Roman"/>
          <w:color w:val="000000"/>
        </w:rPr>
        <w:t>2</w:t>
      </w:r>
      <w:r w:rsidRPr="00FB046F">
        <w:rPr>
          <w:rFonts w:ascii="Times New Roman" w:hAnsi="Times New Roman" w:cs="Times New Roman"/>
          <w:color w:val="000000"/>
        </w:rPr>
        <w:tab/>
      </w:r>
      <w:r w:rsidRPr="00FB046F">
        <w:rPr>
          <w:rFonts w:ascii="Times New Roman" w:hAnsi="Times New Roman" w:cs="Times New Roman"/>
        </w:rPr>
        <w:t xml:space="preserve">– </w:t>
      </w:r>
      <w:r w:rsidRPr="00FB046F">
        <w:rPr>
          <w:rFonts w:ascii="Times New Roman" w:eastAsia="Calibri" w:hAnsi="Times New Roman" w:cs="Times New Roman"/>
          <w:color w:val="000000"/>
          <w:kern w:val="1"/>
          <w:lang w:eastAsia="ar-SA"/>
        </w:rPr>
        <w:t>druk „Karta oceny merytorycznej”.</w:t>
      </w:r>
    </w:p>
    <w:p w14:paraId="7796FE1D" w14:textId="36929A24" w:rsidR="00FB046F" w:rsidRDefault="00FB046F" w:rsidP="00FB046F">
      <w:pPr>
        <w:spacing w:after="0" w:line="240" w:lineRule="auto"/>
        <w:ind w:left="1416" w:hanging="1416"/>
        <w:jc w:val="both"/>
        <w:rPr>
          <w:rFonts w:ascii="Times New Roman" w:eastAsia="Calibri" w:hAnsi="Times New Roman" w:cs="Times New Roman"/>
          <w:color w:val="000000"/>
          <w:kern w:val="1"/>
          <w:lang w:eastAsia="ar-SA"/>
        </w:rPr>
      </w:pPr>
    </w:p>
    <w:p w14:paraId="31302441" w14:textId="1AA5D5ED"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670C9E31" w14:textId="4D238DAE"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67FF1C62" w14:textId="0325B7B4"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590513C9" w14:textId="6DF4F4E4"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6963B27B" w14:textId="566FFD48"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2154A50D" w14:textId="57D8C5AB"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32241155" w14:textId="228A43A4"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2D51BDE6" w14:textId="637B680C"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10538607" w14:textId="26BADB27"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6976329E" w14:textId="7BAFE9C8"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26A8885B" w14:textId="0C9246B5"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62AF4067" w14:textId="11E927AD"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38A3CB8D" w14:textId="6B86FCD4"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349E3891" w14:textId="3D5A52C4"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4D25FD6C" w14:textId="4DD0CE9D"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5E9345EF" w14:textId="037746BC"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11E154BE" w14:textId="49419353"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73BDB4A9" w14:textId="36205A5E"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1237A30A" w14:textId="35847075"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34DB0049" w14:textId="2879D674"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6524F09D" w14:textId="64D00C28" w:rsidR="003449BB"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p w14:paraId="1C6F387E" w14:textId="77777777" w:rsidR="003449BB" w:rsidRPr="00FB046F" w:rsidRDefault="003449BB" w:rsidP="00FB046F">
      <w:pPr>
        <w:spacing w:after="0" w:line="240" w:lineRule="auto"/>
        <w:ind w:left="1416" w:hanging="1416"/>
        <w:jc w:val="both"/>
        <w:rPr>
          <w:rFonts w:ascii="Times New Roman" w:eastAsia="Calibri" w:hAnsi="Times New Roman" w:cs="Times New Roman"/>
          <w:color w:val="000000"/>
          <w:kern w:val="1"/>
          <w:lang w:eastAsia="ar-SA"/>
        </w:rPr>
      </w:pPr>
    </w:p>
    <w:bookmarkEnd w:id="1"/>
    <w:p w14:paraId="06EDFF7A" w14:textId="736E9893" w:rsidR="00BE37D4" w:rsidRDefault="00BE37D4" w:rsidP="00FB046F">
      <w:pPr>
        <w:spacing w:after="0" w:line="240" w:lineRule="auto"/>
        <w:contextualSpacing/>
        <w:jc w:val="both"/>
        <w:rPr>
          <w:rFonts w:ascii="Times New Roman" w:eastAsia="Calibri" w:hAnsi="Times New Roman" w:cs="Times New Roman"/>
        </w:rPr>
      </w:pPr>
    </w:p>
    <w:p w14:paraId="1D487515" w14:textId="77777777" w:rsidR="009B19B5" w:rsidRPr="00FB046F" w:rsidRDefault="009B19B5" w:rsidP="00FB046F">
      <w:pPr>
        <w:spacing w:after="0" w:line="240" w:lineRule="auto"/>
        <w:jc w:val="both"/>
        <w:rPr>
          <w:rFonts w:ascii="Times New Roman" w:hAnsi="Times New Roman" w:cs="Times New Roman"/>
          <w:b/>
          <w:sz w:val="28"/>
          <w:szCs w:val="28"/>
        </w:rPr>
      </w:pPr>
      <w:r w:rsidRPr="00FB046F">
        <w:rPr>
          <w:rFonts w:ascii="Times New Roman" w:hAnsi="Times New Roman" w:cs="Times New Roman"/>
          <w:b/>
          <w:sz w:val="28"/>
          <w:szCs w:val="28"/>
        </w:rPr>
        <w:lastRenderedPageBreak/>
        <w:t>Klauzula informacyjna:</w:t>
      </w:r>
    </w:p>
    <w:p w14:paraId="472FEDA2" w14:textId="77777777" w:rsidR="00ED4268" w:rsidRPr="00FB046F" w:rsidRDefault="00ED4268" w:rsidP="00FB046F">
      <w:pPr>
        <w:spacing w:after="0" w:line="240" w:lineRule="auto"/>
        <w:jc w:val="both"/>
        <w:rPr>
          <w:rFonts w:ascii="Times New Roman" w:hAnsi="Times New Roman" w:cs="Times New Roman"/>
          <w:sz w:val="20"/>
          <w:szCs w:val="20"/>
        </w:rPr>
      </w:pPr>
    </w:p>
    <w:p w14:paraId="7FC06437" w14:textId="5818B6F6" w:rsidR="009B19B5" w:rsidRPr="00FB046F" w:rsidRDefault="009B19B5" w:rsidP="00FB046F">
      <w:pPr>
        <w:spacing w:after="0" w:line="240" w:lineRule="auto"/>
        <w:jc w:val="both"/>
        <w:rPr>
          <w:rFonts w:ascii="Times New Roman" w:hAnsi="Times New Roman" w:cs="Times New Roman"/>
        </w:rPr>
      </w:pPr>
      <w:r w:rsidRPr="00FB046F">
        <w:rPr>
          <w:rFonts w:ascii="Times New Roman" w:hAnsi="Times New Roman" w:cs="Times New Roman"/>
        </w:rPr>
        <w:t xml:space="preserve">Zgodnie z art. 13 Rozporządzenia Parlamentu Europejskiego i Rady (UE) 2016/679 z dnia 27 kwietnia 2016 r. w sprawie ochrony osób fizycznych w związku z przetwarzaniem danych osobowych </w:t>
      </w:r>
      <w:r w:rsidRPr="00FB046F">
        <w:rPr>
          <w:rFonts w:ascii="Times New Roman" w:hAnsi="Times New Roman" w:cs="Times New Roman"/>
        </w:rPr>
        <w:br/>
        <w:t>i w sprawie swobodnego przepływu tych danych oraz uchylenia dyrektywy 95/46/WE (RODO), niniejszym informujemy:</w:t>
      </w:r>
    </w:p>
    <w:p w14:paraId="12D19E06" w14:textId="77777777" w:rsidR="009B19B5" w:rsidRPr="00FB046F" w:rsidRDefault="009B19B5" w:rsidP="00DA682C">
      <w:pPr>
        <w:pStyle w:val="Akapitzlist"/>
        <w:numPr>
          <w:ilvl w:val="0"/>
          <w:numId w:val="22"/>
        </w:numPr>
        <w:spacing w:after="0" w:line="240" w:lineRule="auto"/>
        <w:ind w:left="360"/>
        <w:jc w:val="both"/>
        <w:rPr>
          <w:rFonts w:ascii="Times New Roman" w:hAnsi="Times New Roman" w:cs="Times New Roman"/>
        </w:rPr>
      </w:pPr>
      <w:r w:rsidRPr="00FB046F">
        <w:rPr>
          <w:rFonts w:ascii="Times New Roman" w:hAnsi="Times New Roman" w:cs="Times New Roman"/>
          <w:color w:val="000000" w:themeColor="text1"/>
        </w:rPr>
        <w:t xml:space="preserve">Administratorem Pani/Pana danych osobowych jest Starosta Wołomiński, </w:t>
      </w:r>
      <w:r w:rsidRPr="00FB046F">
        <w:rPr>
          <w:rFonts w:ascii="Times New Roman" w:hAnsi="Times New Roman" w:cs="Times New Roman"/>
        </w:rPr>
        <w:t xml:space="preserve">z siedzibą </w:t>
      </w:r>
      <w:r w:rsidRPr="00FB046F">
        <w:rPr>
          <w:rFonts w:ascii="Times New Roman" w:hAnsi="Times New Roman" w:cs="Times New Roman"/>
        </w:rPr>
        <w:br/>
        <w:t>w Wołominie 05-200 przy ul. Prądzyńskiego 3.</w:t>
      </w:r>
    </w:p>
    <w:p w14:paraId="0EA81264" w14:textId="16C28B0A" w:rsidR="009B19B5" w:rsidRPr="00FB046F" w:rsidRDefault="009B19B5" w:rsidP="00DA682C">
      <w:pPr>
        <w:pStyle w:val="Akapitzlist"/>
        <w:numPr>
          <w:ilvl w:val="0"/>
          <w:numId w:val="22"/>
        </w:numPr>
        <w:spacing w:after="0" w:line="240" w:lineRule="auto"/>
        <w:ind w:left="363" w:hanging="363"/>
        <w:jc w:val="both"/>
        <w:rPr>
          <w:rFonts w:ascii="Times New Roman" w:hAnsi="Times New Roman" w:cs="Times New Roman"/>
        </w:rPr>
      </w:pPr>
      <w:r w:rsidRPr="00FB046F">
        <w:rPr>
          <w:rFonts w:ascii="Times New Roman" w:hAnsi="Times New Roman" w:cs="Times New Roman"/>
        </w:rPr>
        <w:t xml:space="preserve">Podanie danych jest niezbędne w celu zlecenia realizacji zadań publicznych na zasadach określonych w ustawie z dnia </w:t>
      </w:r>
      <w:r w:rsidRPr="00FB046F">
        <w:rPr>
          <w:rFonts w:ascii="Times New Roman" w:eastAsia="Times New Roman" w:hAnsi="Times New Roman" w:cs="Times New Roman"/>
          <w:color w:val="000000"/>
          <w:lang w:eastAsia="pl-PL"/>
        </w:rPr>
        <w:t xml:space="preserve">24 kwietnia 2003 r. o działalności pożytku publicznego </w:t>
      </w:r>
      <w:r w:rsidRPr="00FB046F">
        <w:rPr>
          <w:rFonts w:ascii="Times New Roman" w:eastAsia="Times New Roman" w:hAnsi="Times New Roman" w:cs="Times New Roman"/>
          <w:color w:val="000000"/>
          <w:lang w:eastAsia="pl-PL"/>
        </w:rPr>
        <w:br/>
        <w:t>i o wolontariacie (t. j. Dz. U. z 2020 r. poz. 1057</w:t>
      </w:r>
      <w:r w:rsidR="006C3CE6">
        <w:rPr>
          <w:rFonts w:ascii="Times New Roman" w:eastAsia="Times New Roman" w:hAnsi="Times New Roman" w:cs="Times New Roman"/>
          <w:color w:val="000000"/>
          <w:lang w:eastAsia="pl-PL"/>
        </w:rPr>
        <w:t>, z późn. zm.</w:t>
      </w:r>
      <w:r w:rsidRPr="00FB046F">
        <w:rPr>
          <w:rFonts w:ascii="Times New Roman" w:eastAsia="Times New Roman" w:hAnsi="Times New Roman" w:cs="Times New Roman"/>
          <w:color w:val="000000"/>
          <w:lang w:eastAsia="pl-PL"/>
        </w:rPr>
        <w:t>)</w:t>
      </w:r>
      <w:r w:rsidRPr="00FB046F">
        <w:rPr>
          <w:rFonts w:ascii="Times New Roman" w:hAnsi="Times New Roman" w:cs="Times New Roman"/>
        </w:rPr>
        <w:t>.</w:t>
      </w:r>
    </w:p>
    <w:p w14:paraId="60D6415F" w14:textId="0590FADC" w:rsidR="009B19B5" w:rsidRPr="00FB046F" w:rsidRDefault="009B19B5" w:rsidP="00DA682C">
      <w:pPr>
        <w:pStyle w:val="Akapitzlist"/>
        <w:numPr>
          <w:ilvl w:val="0"/>
          <w:numId w:val="22"/>
        </w:numPr>
        <w:spacing w:after="0" w:line="240" w:lineRule="auto"/>
        <w:ind w:left="363" w:hanging="363"/>
        <w:jc w:val="both"/>
        <w:rPr>
          <w:rFonts w:ascii="Times New Roman" w:hAnsi="Times New Roman" w:cs="Times New Roman"/>
        </w:rPr>
      </w:pPr>
      <w:r w:rsidRPr="00FB046F">
        <w:rPr>
          <w:rFonts w:ascii="Times New Roman" w:hAnsi="Times New Roman" w:cs="Times New Roman"/>
          <w:color w:val="000000" w:themeColor="text1"/>
        </w:rPr>
        <w:t xml:space="preserve">Posiada Pani/Pan prawo dostępu do treści swoich danych osobowych, ich </w:t>
      </w:r>
      <w:r w:rsidR="003238AB" w:rsidRPr="00FB046F">
        <w:rPr>
          <w:rFonts w:ascii="Times New Roman" w:hAnsi="Times New Roman" w:cs="Times New Roman"/>
          <w:color w:val="000000" w:themeColor="text1"/>
        </w:rPr>
        <w:t>sprostowania, usunięcia</w:t>
      </w:r>
      <w:r w:rsidRPr="00FB046F">
        <w:rPr>
          <w:rFonts w:ascii="Times New Roman" w:hAnsi="Times New Roman" w:cs="Times New Roman"/>
          <w:color w:val="000000" w:themeColor="text1"/>
        </w:rPr>
        <w:t>, ograniczenia przetwarzania, prawo uzyskania kopii danych, do przenoszenia danych, prawo do cofnięcia zgody w dowolnym momencie bez wpływu na zgodność z prawem przetwarzania.</w:t>
      </w:r>
    </w:p>
    <w:p w14:paraId="1696B873" w14:textId="77777777" w:rsidR="009B19B5" w:rsidRPr="00FB046F" w:rsidRDefault="009B19B5" w:rsidP="00DA682C">
      <w:pPr>
        <w:pStyle w:val="Akapitzlist"/>
        <w:numPr>
          <w:ilvl w:val="0"/>
          <w:numId w:val="22"/>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rPr>
        <w:t xml:space="preserve">Dane osobowe nie będą </w:t>
      </w:r>
      <w:r w:rsidRPr="00FB046F">
        <w:rPr>
          <w:rFonts w:ascii="Times New Roman" w:hAnsi="Times New Roman" w:cs="Times New Roman"/>
          <w:color w:val="000000" w:themeColor="text1"/>
        </w:rPr>
        <w:t>przekazywane innym podmiotom, mogą być udostępniane na podstawie obowiązujących przepisów prawa (np.: komisji konkursowej opiniującej oferty w otwartym konkursie ofert na realizację zadań publicznych, na wniosek sądu, prokuratury).</w:t>
      </w:r>
    </w:p>
    <w:p w14:paraId="2F2ECC93" w14:textId="77777777" w:rsidR="009B19B5" w:rsidRPr="00FB046F" w:rsidRDefault="009B19B5" w:rsidP="00DA682C">
      <w:pPr>
        <w:pStyle w:val="Akapitzlist"/>
        <w:numPr>
          <w:ilvl w:val="0"/>
          <w:numId w:val="22"/>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color w:val="000000" w:themeColor="text1"/>
        </w:rPr>
        <w:t>Podane dane będą przetwarzane na podstawie art. 6 ust. 1 lit. b) i c), i zgodnie z treścią RODO.</w:t>
      </w:r>
    </w:p>
    <w:p w14:paraId="316AF11B" w14:textId="77777777" w:rsidR="009B19B5" w:rsidRPr="00FB046F" w:rsidRDefault="009B19B5" w:rsidP="00DA682C">
      <w:pPr>
        <w:pStyle w:val="Akapitzlist"/>
        <w:numPr>
          <w:ilvl w:val="0"/>
          <w:numId w:val="22"/>
        </w:numPr>
        <w:shd w:val="clear" w:color="auto" w:fill="FFFFFF" w:themeFill="background1"/>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color w:val="000000" w:themeColor="text1"/>
        </w:rPr>
        <w:t>Inspektorem ochrony danych w Starostwie Powiatowym w Wołominie jest Jarosław Franczuk, kontakt:</w:t>
      </w:r>
      <w:r w:rsidRPr="00FB046F">
        <w:rPr>
          <w:rFonts w:ascii="Times New Roman" w:hAnsi="Times New Roman" w:cs="Times New Roman"/>
        </w:rPr>
        <w:t xml:space="preserve"> </w:t>
      </w:r>
      <w:hyperlink r:id="rId13" w:history="1">
        <w:r w:rsidRPr="00FB046F">
          <w:rPr>
            <w:rStyle w:val="Hipercze"/>
            <w:rFonts w:ascii="Times New Roman" w:hAnsi="Times New Roman" w:cs="Times New Roman"/>
            <w:color w:val="0000BF" w:themeColor="hyperlink" w:themeShade="BF"/>
          </w:rPr>
          <w:t>iod@powiat-wolominski.pl</w:t>
        </w:r>
      </w:hyperlink>
      <w:r w:rsidRPr="00FB046F">
        <w:rPr>
          <w:rFonts w:ascii="Times New Roman" w:hAnsi="Times New Roman" w:cs="Times New Roman"/>
          <w:color w:val="000000" w:themeColor="text1"/>
        </w:rPr>
        <w:t>.</w:t>
      </w:r>
    </w:p>
    <w:p w14:paraId="6EB05A25" w14:textId="77777777" w:rsidR="009B19B5" w:rsidRPr="00FB046F" w:rsidRDefault="009B19B5" w:rsidP="00DA682C">
      <w:pPr>
        <w:pStyle w:val="Akapitzlist"/>
        <w:numPr>
          <w:ilvl w:val="0"/>
          <w:numId w:val="22"/>
        </w:numPr>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color w:val="000000" w:themeColor="text1"/>
        </w:rPr>
        <w:t>Dane osobowe będą przechowywane przez okres 10 lat (kat. archiwalna BE10).</w:t>
      </w:r>
    </w:p>
    <w:p w14:paraId="7E7F2643" w14:textId="77777777" w:rsidR="009B19B5" w:rsidRPr="00FB046F" w:rsidRDefault="009B19B5" w:rsidP="00DA682C">
      <w:pPr>
        <w:pStyle w:val="Akapitzlist"/>
        <w:numPr>
          <w:ilvl w:val="0"/>
          <w:numId w:val="22"/>
        </w:numPr>
        <w:spacing w:after="0" w:line="240" w:lineRule="auto"/>
        <w:ind w:left="363" w:hanging="363"/>
        <w:jc w:val="both"/>
        <w:rPr>
          <w:rFonts w:ascii="Times New Roman" w:hAnsi="Times New Roman" w:cs="Times New Roman"/>
          <w:color w:val="000000" w:themeColor="text1"/>
        </w:rPr>
      </w:pPr>
      <w:r w:rsidRPr="00FB046F">
        <w:rPr>
          <w:rFonts w:ascii="Times New Roman" w:hAnsi="Times New Roman" w:cs="Times New Roman"/>
          <w:color w:val="000000" w:themeColor="text1"/>
        </w:rPr>
        <w:t xml:space="preserve">Ma Pani/Pan </w:t>
      </w:r>
      <w:r w:rsidRPr="00FB046F">
        <w:rPr>
          <w:rFonts w:ascii="Times New Roman" w:hAnsi="Times New Roman" w:cs="Times New Roman"/>
          <w:color w:val="0D0D0D" w:themeColor="text1" w:themeTint="F2"/>
        </w:rPr>
        <w:t xml:space="preserve">prawo wniesienia skargi do Prezesa Urzędu Ochrony Danych Osobowych </w:t>
      </w:r>
      <w:r w:rsidRPr="00FB046F">
        <w:rPr>
          <w:rFonts w:ascii="Times New Roman" w:hAnsi="Times New Roman" w:cs="Times New Roman"/>
          <w:color w:val="0D0D0D" w:themeColor="text1" w:themeTint="F2"/>
        </w:rPr>
        <w:br/>
        <w:t>w Warszawie 00-193 przy ul. Stawki 2, gdy uzna Pani/Pan, że przetwarzanie danych osobowych Pani/Pana dotyczących narusza przepisy RODO.</w:t>
      </w:r>
      <w:r w:rsidRPr="00FB046F">
        <w:rPr>
          <w:rFonts w:ascii="Times New Roman" w:hAnsi="Times New Roman" w:cs="Times New Roman"/>
        </w:rPr>
        <w:tab/>
      </w:r>
    </w:p>
    <w:p w14:paraId="26426A46" w14:textId="12D14B7D" w:rsidR="005F5CB2" w:rsidRDefault="005F5CB2" w:rsidP="00FB046F">
      <w:pPr>
        <w:spacing w:after="0" w:line="240" w:lineRule="auto"/>
        <w:contextualSpacing/>
        <w:jc w:val="both"/>
        <w:rPr>
          <w:rFonts w:ascii="Times New Roman" w:eastAsia="Calibri" w:hAnsi="Times New Roman" w:cs="Times New Roman"/>
        </w:rPr>
      </w:pPr>
    </w:p>
    <w:p w14:paraId="0249AF3D" w14:textId="5FD46CCF" w:rsidR="00A65B0B" w:rsidRDefault="00A65B0B" w:rsidP="00FB046F">
      <w:pPr>
        <w:spacing w:after="0" w:line="240" w:lineRule="auto"/>
        <w:contextualSpacing/>
        <w:jc w:val="both"/>
        <w:rPr>
          <w:rFonts w:ascii="Times New Roman" w:eastAsia="Calibri" w:hAnsi="Times New Roman" w:cs="Times New Roman"/>
        </w:rPr>
      </w:pPr>
    </w:p>
    <w:p w14:paraId="735F1D23" w14:textId="403334C7" w:rsidR="00A65B0B" w:rsidRDefault="00A65B0B" w:rsidP="00FB046F">
      <w:pPr>
        <w:spacing w:after="0" w:line="240" w:lineRule="auto"/>
        <w:contextualSpacing/>
        <w:jc w:val="both"/>
        <w:rPr>
          <w:rFonts w:ascii="Times New Roman" w:eastAsia="Calibri" w:hAnsi="Times New Roman" w:cs="Times New Roman"/>
        </w:rPr>
      </w:pPr>
    </w:p>
    <w:p w14:paraId="077C8E56" w14:textId="61151765" w:rsidR="00A65B0B" w:rsidRDefault="00A65B0B" w:rsidP="00FB046F">
      <w:pPr>
        <w:spacing w:after="0" w:line="240" w:lineRule="auto"/>
        <w:contextualSpacing/>
        <w:jc w:val="both"/>
        <w:rPr>
          <w:rFonts w:ascii="Times New Roman" w:eastAsia="Calibri" w:hAnsi="Times New Roman" w:cs="Times New Roman"/>
        </w:rPr>
      </w:pPr>
    </w:p>
    <w:p w14:paraId="012F779B" w14:textId="612A538A" w:rsidR="00A65B0B" w:rsidRDefault="00A65B0B" w:rsidP="00FB046F">
      <w:pPr>
        <w:spacing w:after="0" w:line="240" w:lineRule="auto"/>
        <w:contextualSpacing/>
        <w:jc w:val="both"/>
        <w:rPr>
          <w:rFonts w:ascii="Times New Roman" w:eastAsia="Calibri" w:hAnsi="Times New Roman" w:cs="Times New Roman"/>
        </w:rPr>
      </w:pPr>
    </w:p>
    <w:p w14:paraId="2FD3CACF" w14:textId="499EC6D0" w:rsidR="00A65B0B" w:rsidRDefault="00A65B0B" w:rsidP="00FB046F">
      <w:pPr>
        <w:spacing w:after="0" w:line="240" w:lineRule="auto"/>
        <w:contextualSpacing/>
        <w:jc w:val="both"/>
        <w:rPr>
          <w:rFonts w:ascii="Times New Roman" w:eastAsia="Calibri" w:hAnsi="Times New Roman" w:cs="Times New Roman"/>
        </w:rPr>
      </w:pPr>
    </w:p>
    <w:p w14:paraId="6B3DE889" w14:textId="6839E714" w:rsidR="00A65B0B" w:rsidRDefault="00A65B0B" w:rsidP="00FB046F">
      <w:pPr>
        <w:spacing w:after="0" w:line="240" w:lineRule="auto"/>
        <w:contextualSpacing/>
        <w:jc w:val="both"/>
        <w:rPr>
          <w:rFonts w:ascii="Times New Roman" w:eastAsia="Calibri" w:hAnsi="Times New Roman" w:cs="Times New Roman"/>
        </w:rPr>
      </w:pPr>
    </w:p>
    <w:p w14:paraId="1062E42D" w14:textId="3B273EEA" w:rsidR="00A65B0B" w:rsidRDefault="00A65B0B" w:rsidP="00FB046F">
      <w:pPr>
        <w:spacing w:after="0" w:line="240" w:lineRule="auto"/>
        <w:contextualSpacing/>
        <w:jc w:val="both"/>
        <w:rPr>
          <w:rFonts w:ascii="Times New Roman" w:eastAsia="Calibri" w:hAnsi="Times New Roman" w:cs="Times New Roman"/>
        </w:rPr>
      </w:pPr>
    </w:p>
    <w:p w14:paraId="6BA557AB" w14:textId="0B497374" w:rsidR="00A65B0B" w:rsidRDefault="00A65B0B" w:rsidP="00FB046F">
      <w:pPr>
        <w:spacing w:after="0" w:line="240" w:lineRule="auto"/>
        <w:contextualSpacing/>
        <w:jc w:val="both"/>
        <w:rPr>
          <w:rFonts w:ascii="Times New Roman" w:eastAsia="Calibri" w:hAnsi="Times New Roman" w:cs="Times New Roman"/>
        </w:rPr>
      </w:pPr>
    </w:p>
    <w:p w14:paraId="1BDEE6A9" w14:textId="760EF5DB" w:rsidR="00A65B0B" w:rsidRDefault="00A65B0B" w:rsidP="00FB046F">
      <w:pPr>
        <w:spacing w:after="0" w:line="240" w:lineRule="auto"/>
        <w:contextualSpacing/>
        <w:jc w:val="both"/>
        <w:rPr>
          <w:rFonts w:ascii="Times New Roman" w:eastAsia="Calibri" w:hAnsi="Times New Roman" w:cs="Times New Roman"/>
        </w:rPr>
      </w:pPr>
    </w:p>
    <w:p w14:paraId="36FAB923" w14:textId="3EC7F5F4" w:rsidR="00A65B0B" w:rsidRDefault="00A65B0B" w:rsidP="00FB046F">
      <w:pPr>
        <w:spacing w:after="0" w:line="240" w:lineRule="auto"/>
        <w:contextualSpacing/>
        <w:jc w:val="both"/>
        <w:rPr>
          <w:rFonts w:ascii="Times New Roman" w:eastAsia="Calibri" w:hAnsi="Times New Roman" w:cs="Times New Roman"/>
        </w:rPr>
      </w:pPr>
    </w:p>
    <w:p w14:paraId="18336CFB" w14:textId="177DB110" w:rsidR="00A65B0B" w:rsidRDefault="00A65B0B" w:rsidP="00FB046F">
      <w:pPr>
        <w:spacing w:after="0" w:line="240" w:lineRule="auto"/>
        <w:contextualSpacing/>
        <w:jc w:val="both"/>
        <w:rPr>
          <w:rFonts w:ascii="Times New Roman" w:eastAsia="Calibri" w:hAnsi="Times New Roman" w:cs="Times New Roman"/>
        </w:rPr>
      </w:pPr>
    </w:p>
    <w:p w14:paraId="4BFE5E7F" w14:textId="407D7264" w:rsidR="00A65B0B" w:rsidRDefault="00A65B0B" w:rsidP="00FB046F">
      <w:pPr>
        <w:spacing w:after="0" w:line="240" w:lineRule="auto"/>
        <w:contextualSpacing/>
        <w:jc w:val="both"/>
        <w:rPr>
          <w:rFonts w:ascii="Times New Roman" w:eastAsia="Calibri" w:hAnsi="Times New Roman" w:cs="Times New Roman"/>
        </w:rPr>
      </w:pPr>
    </w:p>
    <w:p w14:paraId="279A46FD" w14:textId="31E396E5" w:rsidR="00A65B0B" w:rsidRDefault="00A65B0B" w:rsidP="00FB046F">
      <w:pPr>
        <w:spacing w:after="0" w:line="240" w:lineRule="auto"/>
        <w:contextualSpacing/>
        <w:jc w:val="both"/>
        <w:rPr>
          <w:rFonts w:ascii="Times New Roman" w:eastAsia="Calibri" w:hAnsi="Times New Roman" w:cs="Times New Roman"/>
        </w:rPr>
      </w:pPr>
    </w:p>
    <w:p w14:paraId="03208D63" w14:textId="5A7744F0" w:rsidR="00A65B0B" w:rsidRDefault="00A65B0B" w:rsidP="00FB046F">
      <w:pPr>
        <w:spacing w:after="0" w:line="240" w:lineRule="auto"/>
        <w:contextualSpacing/>
        <w:jc w:val="both"/>
        <w:rPr>
          <w:rFonts w:ascii="Times New Roman" w:eastAsia="Calibri" w:hAnsi="Times New Roman" w:cs="Times New Roman"/>
        </w:rPr>
      </w:pPr>
    </w:p>
    <w:p w14:paraId="2C9C8F5E" w14:textId="3D1188B8" w:rsidR="00A65B0B" w:rsidRDefault="00A65B0B" w:rsidP="00FB046F">
      <w:pPr>
        <w:spacing w:after="0" w:line="240" w:lineRule="auto"/>
        <w:contextualSpacing/>
        <w:jc w:val="both"/>
        <w:rPr>
          <w:rFonts w:ascii="Times New Roman" w:eastAsia="Calibri" w:hAnsi="Times New Roman" w:cs="Times New Roman"/>
        </w:rPr>
      </w:pPr>
    </w:p>
    <w:p w14:paraId="64B6D355" w14:textId="68C7775E" w:rsidR="00A65B0B" w:rsidRDefault="00A65B0B" w:rsidP="00FB046F">
      <w:pPr>
        <w:spacing w:after="0" w:line="240" w:lineRule="auto"/>
        <w:contextualSpacing/>
        <w:jc w:val="both"/>
        <w:rPr>
          <w:rFonts w:ascii="Times New Roman" w:eastAsia="Calibri" w:hAnsi="Times New Roman" w:cs="Times New Roman"/>
        </w:rPr>
      </w:pPr>
    </w:p>
    <w:p w14:paraId="473B35ED" w14:textId="1FF77826" w:rsidR="00A65B0B" w:rsidRDefault="00A65B0B" w:rsidP="00FB046F">
      <w:pPr>
        <w:spacing w:after="0" w:line="240" w:lineRule="auto"/>
        <w:contextualSpacing/>
        <w:jc w:val="both"/>
        <w:rPr>
          <w:rFonts w:ascii="Times New Roman" w:eastAsia="Calibri" w:hAnsi="Times New Roman" w:cs="Times New Roman"/>
        </w:rPr>
      </w:pPr>
    </w:p>
    <w:p w14:paraId="73C9061E" w14:textId="467F65EF" w:rsidR="00A65B0B" w:rsidRDefault="00A65B0B" w:rsidP="00FB046F">
      <w:pPr>
        <w:spacing w:after="0" w:line="240" w:lineRule="auto"/>
        <w:contextualSpacing/>
        <w:jc w:val="both"/>
        <w:rPr>
          <w:rFonts w:ascii="Times New Roman" w:eastAsia="Calibri" w:hAnsi="Times New Roman" w:cs="Times New Roman"/>
        </w:rPr>
      </w:pPr>
    </w:p>
    <w:p w14:paraId="20766B07" w14:textId="19540FA4" w:rsidR="00A65B0B" w:rsidRDefault="00A65B0B" w:rsidP="00FB046F">
      <w:pPr>
        <w:spacing w:after="0" w:line="240" w:lineRule="auto"/>
        <w:contextualSpacing/>
        <w:jc w:val="both"/>
        <w:rPr>
          <w:rFonts w:ascii="Times New Roman" w:eastAsia="Calibri" w:hAnsi="Times New Roman" w:cs="Times New Roman"/>
        </w:rPr>
      </w:pPr>
    </w:p>
    <w:p w14:paraId="48E8C0DF" w14:textId="41BE5053" w:rsidR="00A65B0B" w:rsidRDefault="00A65B0B" w:rsidP="00FB046F">
      <w:pPr>
        <w:spacing w:after="0" w:line="240" w:lineRule="auto"/>
        <w:contextualSpacing/>
        <w:jc w:val="both"/>
        <w:rPr>
          <w:rFonts w:ascii="Times New Roman" w:eastAsia="Calibri" w:hAnsi="Times New Roman" w:cs="Times New Roman"/>
        </w:rPr>
      </w:pPr>
    </w:p>
    <w:p w14:paraId="3D1C64B5" w14:textId="1A043A8F" w:rsidR="00A65B0B" w:rsidRDefault="00A65B0B" w:rsidP="00FB046F">
      <w:pPr>
        <w:spacing w:after="0" w:line="240" w:lineRule="auto"/>
        <w:contextualSpacing/>
        <w:jc w:val="both"/>
        <w:rPr>
          <w:rFonts w:ascii="Times New Roman" w:eastAsia="Calibri" w:hAnsi="Times New Roman" w:cs="Times New Roman"/>
        </w:rPr>
      </w:pPr>
    </w:p>
    <w:p w14:paraId="40D50454" w14:textId="77777777" w:rsidR="00504C85" w:rsidRDefault="00504C85" w:rsidP="00FB046F">
      <w:pPr>
        <w:spacing w:after="0" w:line="240" w:lineRule="auto"/>
        <w:contextualSpacing/>
        <w:jc w:val="both"/>
        <w:rPr>
          <w:rFonts w:ascii="Times New Roman" w:eastAsia="Calibri" w:hAnsi="Times New Roman" w:cs="Times New Roman"/>
        </w:rPr>
      </w:pPr>
    </w:p>
    <w:p w14:paraId="41E541E1" w14:textId="77777777" w:rsidR="00BE37D4" w:rsidRDefault="00BE37D4" w:rsidP="00FB046F">
      <w:pPr>
        <w:spacing w:after="0" w:line="240" w:lineRule="auto"/>
        <w:contextualSpacing/>
        <w:jc w:val="both"/>
        <w:rPr>
          <w:rFonts w:ascii="Times New Roman" w:eastAsia="Calibri" w:hAnsi="Times New Roman" w:cs="Times New Roman"/>
        </w:rPr>
      </w:pPr>
    </w:p>
    <w:p w14:paraId="6C014B31" w14:textId="3BFDA568" w:rsidR="00A65B0B" w:rsidRDefault="00A65B0B" w:rsidP="00FB046F">
      <w:pPr>
        <w:spacing w:after="0" w:line="240" w:lineRule="auto"/>
        <w:contextualSpacing/>
        <w:jc w:val="both"/>
        <w:rPr>
          <w:rFonts w:ascii="Times New Roman" w:eastAsia="Calibri" w:hAnsi="Times New Roman" w:cs="Times New Roman"/>
        </w:rPr>
      </w:pPr>
    </w:p>
    <w:p w14:paraId="317F877A" w14:textId="77777777" w:rsidR="00A65B0B" w:rsidRPr="00FB046F" w:rsidRDefault="00A65B0B" w:rsidP="00FB046F">
      <w:pPr>
        <w:spacing w:after="0" w:line="240" w:lineRule="auto"/>
        <w:contextualSpacing/>
        <w:jc w:val="both"/>
        <w:rPr>
          <w:rFonts w:ascii="Times New Roman" w:eastAsia="Calibri" w:hAnsi="Times New Roman" w:cs="Times New Roman"/>
        </w:rPr>
      </w:pPr>
    </w:p>
    <w:p w14:paraId="7A2A6784" w14:textId="508E8AEC" w:rsidR="004B5D26" w:rsidRPr="00FB046F" w:rsidRDefault="004B5D26" w:rsidP="00DA682C">
      <w:pPr>
        <w:pStyle w:val="Akapitzlist"/>
        <w:numPr>
          <w:ilvl w:val="0"/>
          <w:numId w:val="22"/>
        </w:numPr>
        <w:spacing w:after="0" w:line="240" w:lineRule="auto"/>
        <w:ind w:left="360"/>
        <w:jc w:val="both"/>
        <w:rPr>
          <w:rFonts w:ascii="Times New Roman" w:eastAsia="Calibri" w:hAnsi="Times New Roman" w:cs="Times New Roman"/>
          <w:color w:val="000000"/>
          <w:kern w:val="1"/>
          <w:sz w:val="20"/>
          <w:szCs w:val="20"/>
          <w:lang w:eastAsia="ar-SA"/>
        </w:rPr>
      </w:pPr>
      <w:bookmarkStart w:id="2" w:name="_Hlk27393115"/>
      <w:r w:rsidRPr="00FB046F">
        <w:rPr>
          <w:rFonts w:ascii="Times New Roman" w:eastAsia="Calibri" w:hAnsi="Times New Roman" w:cs="Times New Roman"/>
          <w:color w:val="000000"/>
          <w:kern w:val="1"/>
          <w:sz w:val="20"/>
          <w:szCs w:val="20"/>
          <w:lang w:eastAsia="ar-SA"/>
        </w:rPr>
        <w:t xml:space="preserve">Ogłoszenie zawiera odstępstwa od </w:t>
      </w:r>
      <w:r w:rsidRPr="00FB046F">
        <w:rPr>
          <w:rFonts w:ascii="Times New Roman" w:eastAsia="Times New Roman" w:hAnsi="Times New Roman" w:cs="Times New Roman"/>
          <w:sz w:val="20"/>
          <w:szCs w:val="20"/>
          <w:lang w:eastAsia="pl-PL"/>
        </w:rPr>
        <w:t xml:space="preserve">„Zasad przyznawania i rozliczania dotacji z budżetu Powiatu Wołomińskiego na realizację zadań publicznych zlecanych w ramach programu współpracy </w:t>
      </w:r>
      <w:r w:rsidRPr="00FB046F">
        <w:rPr>
          <w:rFonts w:ascii="Times New Roman" w:eastAsia="Times New Roman" w:hAnsi="Times New Roman" w:cs="Times New Roman"/>
          <w:sz w:val="20"/>
          <w:szCs w:val="20"/>
          <w:lang w:eastAsia="pl-PL"/>
        </w:rPr>
        <w:br/>
        <w:t xml:space="preserve">z organizacjami pozarządowymi” </w:t>
      </w:r>
      <w:r w:rsidRPr="00FB046F">
        <w:rPr>
          <w:rFonts w:ascii="Times New Roman" w:eastAsia="Calibri" w:hAnsi="Times New Roman" w:cs="Times New Roman"/>
          <w:color w:val="000000"/>
          <w:kern w:val="1"/>
          <w:sz w:val="20"/>
          <w:szCs w:val="20"/>
          <w:lang w:eastAsia="ar-SA"/>
        </w:rPr>
        <w:t>w zakresie:</w:t>
      </w:r>
    </w:p>
    <w:p w14:paraId="66CA8E39" w14:textId="027E5EB3" w:rsidR="004B5D26" w:rsidRPr="00FB046F" w:rsidRDefault="004B5D26" w:rsidP="00DA682C">
      <w:pPr>
        <w:pStyle w:val="Akapitzlist"/>
        <w:numPr>
          <w:ilvl w:val="1"/>
          <w:numId w:val="25"/>
        </w:numPr>
        <w:spacing w:after="0" w:line="240" w:lineRule="auto"/>
        <w:ind w:left="723"/>
        <w:jc w:val="both"/>
        <w:rPr>
          <w:rFonts w:ascii="Times New Roman" w:eastAsia="Calibri" w:hAnsi="Times New Roman" w:cs="Times New Roman"/>
          <w:color w:val="000000"/>
          <w:kern w:val="1"/>
          <w:sz w:val="20"/>
          <w:szCs w:val="20"/>
          <w:lang w:eastAsia="ar-SA"/>
        </w:rPr>
      </w:pPr>
      <w:r w:rsidRPr="00FB046F">
        <w:rPr>
          <w:rFonts w:ascii="Times New Roman" w:eastAsia="Calibri" w:hAnsi="Times New Roman" w:cs="Times New Roman"/>
          <w:color w:val="000000"/>
          <w:kern w:val="1"/>
          <w:sz w:val="20"/>
          <w:szCs w:val="20"/>
          <w:lang w:eastAsia="ar-SA"/>
        </w:rPr>
        <w:t>wzoru Karty oceny formalnej;</w:t>
      </w:r>
    </w:p>
    <w:p w14:paraId="2B6EB48D" w14:textId="443BD676" w:rsidR="00FB046F" w:rsidRPr="006C3CE6" w:rsidRDefault="004B5D26" w:rsidP="00DA682C">
      <w:pPr>
        <w:pStyle w:val="Akapitzlist"/>
        <w:numPr>
          <w:ilvl w:val="1"/>
          <w:numId w:val="25"/>
        </w:numPr>
        <w:spacing w:after="0" w:line="240" w:lineRule="auto"/>
        <w:ind w:left="723"/>
        <w:jc w:val="both"/>
        <w:rPr>
          <w:rFonts w:ascii="Times New Roman" w:hAnsi="Times New Roman" w:cs="Times New Roman"/>
          <w:color w:val="000000"/>
          <w:sz w:val="20"/>
          <w:szCs w:val="20"/>
        </w:rPr>
      </w:pPr>
      <w:r w:rsidRPr="00FB046F">
        <w:rPr>
          <w:rFonts w:ascii="Times New Roman" w:eastAsia="Calibri" w:hAnsi="Times New Roman" w:cs="Times New Roman"/>
          <w:color w:val="000000"/>
          <w:kern w:val="1"/>
          <w:sz w:val="20"/>
          <w:szCs w:val="20"/>
          <w:lang w:eastAsia="ar-SA"/>
        </w:rPr>
        <w:t>wzoru Karty oceny merytorycznej.</w:t>
      </w:r>
      <w:bookmarkEnd w:id="2"/>
    </w:p>
    <w:sectPr w:rsidR="00FB046F" w:rsidRPr="006C3CE6" w:rsidSect="00105BE6">
      <w:footerReference w:type="default" r:id="rId14"/>
      <w:pgSz w:w="11906" w:h="16838"/>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66CAB" w14:textId="77777777" w:rsidR="00426DE4" w:rsidRDefault="00426DE4" w:rsidP="005B32C7">
      <w:pPr>
        <w:spacing w:after="0" w:line="240" w:lineRule="auto"/>
      </w:pPr>
      <w:r>
        <w:separator/>
      </w:r>
    </w:p>
  </w:endnote>
  <w:endnote w:type="continuationSeparator" w:id="0">
    <w:p w14:paraId="43E010D1" w14:textId="77777777" w:rsidR="00426DE4" w:rsidRDefault="00426DE4"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772503"/>
      <w:docPartObj>
        <w:docPartGallery w:val="Page Numbers (Bottom of Page)"/>
        <w:docPartUnique/>
      </w:docPartObj>
    </w:sdtPr>
    <w:sdtEndPr>
      <w:rPr>
        <w:rFonts w:ascii="Times New Roman" w:hAnsi="Times New Roman" w:cs="Times New Roman"/>
        <w:sz w:val="20"/>
        <w:szCs w:val="20"/>
      </w:rPr>
    </w:sdtEndPr>
    <w:sdtContent>
      <w:p w14:paraId="567E3C74" w14:textId="77777777" w:rsidR="00B67F1D" w:rsidRPr="00C85914" w:rsidRDefault="00B67F1D">
        <w:pPr>
          <w:pStyle w:val="Stopka"/>
          <w:jc w:val="center"/>
          <w:rPr>
            <w:rFonts w:ascii="Times New Roman" w:hAnsi="Times New Roman" w:cs="Times New Roman"/>
            <w:sz w:val="20"/>
            <w:szCs w:val="20"/>
          </w:rPr>
        </w:pPr>
      </w:p>
      <w:p w14:paraId="43E205CF" w14:textId="77777777" w:rsidR="00B67F1D" w:rsidRPr="00C85914" w:rsidRDefault="00B67F1D"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Pr>
            <w:rFonts w:ascii="Times New Roman" w:hAnsi="Times New Roman" w:cs="Times New Roman"/>
            <w:noProof/>
            <w:sz w:val="20"/>
            <w:szCs w:val="20"/>
          </w:rPr>
          <w:t>1</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378AF" w14:textId="77777777" w:rsidR="00426DE4" w:rsidRDefault="00426DE4" w:rsidP="005B32C7">
      <w:pPr>
        <w:spacing w:after="0" w:line="240" w:lineRule="auto"/>
      </w:pPr>
      <w:r>
        <w:separator/>
      </w:r>
    </w:p>
  </w:footnote>
  <w:footnote w:type="continuationSeparator" w:id="0">
    <w:p w14:paraId="0E224B4F" w14:textId="77777777" w:rsidR="00426DE4" w:rsidRDefault="00426DE4"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2186F2C"/>
    <w:multiLevelType w:val="hybridMultilevel"/>
    <w:tmpl w:val="D70C8F78"/>
    <w:lvl w:ilvl="0" w:tplc="691CD9EA">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02605"/>
    <w:multiLevelType w:val="hybridMultilevel"/>
    <w:tmpl w:val="86783B2A"/>
    <w:lvl w:ilvl="0" w:tplc="97A4D54C">
      <w:start w:val="1"/>
      <w:numFmt w:val="decimal"/>
      <w:lvlText w:val="%1)"/>
      <w:lvlJc w:val="left"/>
      <w:pPr>
        <w:ind w:left="1080" w:hanging="360"/>
      </w:pPr>
      <w:rPr>
        <w:rFonts w:ascii="Times New Roman" w:hAnsi="Times New Roman" w:cs="Times New Roman"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BE4081"/>
    <w:multiLevelType w:val="hybridMultilevel"/>
    <w:tmpl w:val="B24EFF72"/>
    <w:lvl w:ilvl="0" w:tplc="8E12DC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55ED1"/>
    <w:multiLevelType w:val="hybridMultilevel"/>
    <w:tmpl w:val="598A7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7DB65C6"/>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E43FA3"/>
    <w:multiLevelType w:val="hybridMultilevel"/>
    <w:tmpl w:val="75D4E3DC"/>
    <w:lvl w:ilvl="0" w:tplc="7D64D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CFA4E16"/>
    <w:multiLevelType w:val="hybridMultilevel"/>
    <w:tmpl w:val="D97C1BAC"/>
    <w:lvl w:ilvl="0" w:tplc="BF547C48">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89F22F9"/>
    <w:multiLevelType w:val="hybridMultilevel"/>
    <w:tmpl w:val="2C701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BD5E99"/>
    <w:multiLevelType w:val="hybridMultilevel"/>
    <w:tmpl w:val="BB925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F12137D"/>
    <w:multiLevelType w:val="hybridMultilevel"/>
    <w:tmpl w:val="16506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F071B7"/>
    <w:multiLevelType w:val="hybridMultilevel"/>
    <w:tmpl w:val="952AE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7A2D83"/>
    <w:multiLevelType w:val="hybridMultilevel"/>
    <w:tmpl w:val="254C1B80"/>
    <w:lvl w:ilvl="0" w:tplc="66C4CD56">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A4E7035"/>
    <w:multiLevelType w:val="hybridMultilevel"/>
    <w:tmpl w:val="74B00B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1B3397"/>
    <w:multiLevelType w:val="hybridMultilevel"/>
    <w:tmpl w:val="D070F050"/>
    <w:lvl w:ilvl="0" w:tplc="04150017">
      <w:start w:val="1"/>
      <w:numFmt w:val="lowerLetter"/>
      <w:lvlText w:val="%1)"/>
      <w:lvlJc w:val="left"/>
      <w:pPr>
        <w:ind w:left="108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6231CE"/>
    <w:multiLevelType w:val="multilevel"/>
    <w:tmpl w:val="2DCEBE1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C8554E5"/>
    <w:multiLevelType w:val="multilevel"/>
    <w:tmpl w:val="B1BE7A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5" w15:restartNumberingAfterBreak="0">
    <w:nsid w:val="4D131393"/>
    <w:multiLevelType w:val="hybridMultilevel"/>
    <w:tmpl w:val="208E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B95B58"/>
    <w:multiLevelType w:val="hybridMultilevel"/>
    <w:tmpl w:val="287438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E72130F"/>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8D4F60"/>
    <w:multiLevelType w:val="multilevel"/>
    <w:tmpl w:val="E780BF70"/>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056612E"/>
    <w:multiLevelType w:val="hybridMultilevel"/>
    <w:tmpl w:val="EAC8B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F40EA6"/>
    <w:multiLevelType w:val="hybridMultilevel"/>
    <w:tmpl w:val="36C23AB8"/>
    <w:lvl w:ilvl="0" w:tplc="0CE4D7EC">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75C71C0B"/>
    <w:multiLevelType w:val="hybridMultilevel"/>
    <w:tmpl w:val="2440E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4B2871"/>
    <w:multiLevelType w:val="hybridMultilevel"/>
    <w:tmpl w:val="3FE23B1A"/>
    <w:lvl w:ilvl="0" w:tplc="17568B18">
      <w:start w:val="1"/>
      <w:numFmt w:val="decimal"/>
      <w:lvlText w:val="%1)"/>
      <w:lvlJc w:val="left"/>
      <w:pPr>
        <w:ind w:left="1080" w:hanging="360"/>
      </w:pPr>
      <w:rPr>
        <w:rFonts w:ascii="Times New Roman" w:hAnsi="Times New Roman" w:cs="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7">
      <w:start w:val="1"/>
      <w:numFmt w:val="lowerLetter"/>
      <w:lvlText w:val="%6)"/>
      <w:lvlJc w:val="lef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9"/>
  </w:num>
  <w:num w:numId="3">
    <w:abstractNumId w:val="11"/>
  </w:num>
  <w:num w:numId="4">
    <w:abstractNumId w:val="31"/>
  </w:num>
  <w:num w:numId="5">
    <w:abstractNumId w:val="5"/>
  </w:num>
  <w:num w:numId="6">
    <w:abstractNumId w:val="27"/>
  </w:num>
  <w:num w:numId="7">
    <w:abstractNumId w:val="0"/>
  </w:num>
  <w:num w:numId="8">
    <w:abstractNumId w:val="33"/>
  </w:num>
  <w:num w:numId="9">
    <w:abstractNumId w:val="20"/>
  </w:num>
  <w:num w:numId="10">
    <w:abstractNumId w:val="15"/>
  </w:num>
  <w:num w:numId="11">
    <w:abstractNumId w:val="39"/>
  </w:num>
  <w:num w:numId="12">
    <w:abstractNumId w:val="30"/>
  </w:num>
  <w:num w:numId="13">
    <w:abstractNumId w:val="36"/>
  </w:num>
  <w:num w:numId="14">
    <w:abstractNumId w:val="24"/>
  </w:num>
  <w:num w:numId="15">
    <w:abstractNumId w:val="13"/>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8"/>
  </w:num>
  <w:num w:numId="18">
    <w:abstractNumId w:val="21"/>
  </w:num>
  <w:num w:numId="19">
    <w:abstractNumId w:val="23"/>
  </w:num>
  <w:num w:numId="20">
    <w:abstractNumId w:val="22"/>
  </w:num>
  <w:num w:numId="21">
    <w:abstractNumId w:val="10"/>
  </w:num>
  <w:num w:numId="22">
    <w:abstractNumId w:val="8"/>
  </w:num>
  <w:num w:numId="23">
    <w:abstractNumId w:val="4"/>
  </w:num>
  <w:num w:numId="24">
    <w:abstractNumId w:val="12"/>
  </w:num>
  <w:num w:numId="25">
    <w:abstractNumId w:val="28"/>
  </w:num>
  <w:num w:numId="26">
    <w:abstractNumId w:val="35"/>
  </w:num>
  <w:num w:numId="27">
    <w:abstractNumId w:val="16"/>
  </w:num>
  <w:num w:numId="28">
    <w:abstractNumId w:val="18"/>
  </w:num>
  <w:num w:numId="29">
    <w:abstractNumId w:val="26"/>
  </w:num>
  <w:num w:numId="30">
    <w:abstractNumId w:val="25"/>
  </w:num>
  <w:num w:numId="31">
    <w:abstractNumId w:val="1"/>
  </w:num>
  <w:num w:numId="32">
    <w:abstractNumId w:val="2"/>
  </w:num>
  <w:num w:numId="33">
    <w:abstractNumId w:val="34"/>
  </w:num>
  <w:num w:numId="34">
    <w:abstractNumId w:val="17"/>
  </w:num>
  <w:num w:numId="35">
    <w:abstractNumId w:val="37"/>
  </w:num>
  <w:num w:numId="36">
    <w:abstractNumId w:val="14"/>
  </w:num>
  <w:num w:numId="37">
    <w:abstractNumId w:val="19"/>
  </w:num>
  <w:num w:numId="38">
    <w:abstractNumId w:val="3"/>
  </w:num>
  <w:num w:numId="39">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37"/>
    <w:rsid w:val="00002E26"/>
    <w:rsid w:val="000032CB"/>
    <w:rsid w:val="00005137"/>
    <w:rsid w:val="000100DA"/>
    <w:rsid w:val="0002269D"/>
    <w:rsid w:val="00023287"/>
    <w:rsid w:val="000233C4"/>
    <w:rsid w:val="000239FB"/>
    <w:rsid w:val="000321DC"/>
    <w:rsid w:val="0003551A"/>
    <w:rsid w:val="00037EEB"/>
    <w:rsid w:val="00051F49"/>
    <w:rsid w:val="000534F4"/>
    <w:rsid w:val="00057EFE"/>
    <w:rsid w:val="0007181F"/>
    <w:rsid w:val="000728DC"/>
    <w:rsid w:val="0008144A"/>
    <w:rsid w:val="00082AD9"/>
    <w:rsid w:val="00086B90"/>
    <w:rsid w:val="00090132"/>
    <w:rsid w:val="00090DF5"/>
    <w:rsid w:val="000913F9"/>
    <w:rsid w:val="00093B4E"/>
    <w:rsid w:val="000A1B0C"/>
    <w:rsid w:val="000A2BF9"/>
    <w:rsid w:val="000B1677"/>
    <w:rsid w:val="000B4247"/>
    <w:rsid w:val="000B5C7A"/>
    <w:rsid w:val="000C1CA6"/>
    <w:rsid w:val="000C3686"/>
    <w:rsid w:val="000C37B1"/>
    <w:rsid w:val="000C77EE"/>
    <w:rsid w:val="000D22FB"/>
    <w:rsid w:val="000D6D74"/>
    <w:rsid w:val="000E1B12"/>
    <w:rsid w:val="000E1EE6"/>
    <w:rsid w:val="000E452D"/>
    <w:rsid w:val="000E52E6"/>
    <w:rsid w:val="000E5FC4"/>
    <w:rsid w:val="001037D4"/>
    <w:rsid w:val="00103D39"/>
    <w:rsid w:val="00105BE6"/>
    <w:rsid w:val="00110A3A"/>
    <w:rsid w:val="00114C5B"/>
    <w:rsid w:val="001228DA"/>
    <w:rsid w:val="00123CC3"/>
    <w:rsid w:val="0012417F"/>
    <w:rsid w:val="00127DAE"/>
    <w:rsid w:val="00140B75"/>
    <w:rsid w:val="00145E68"/>
    <w:rsid w:val="00150758"/>
    <w:rsid w:val="00152F5D"/>
    <w:rsid w:val="00155BB5"/>
    <w:rsid w:val="00161522"/>
    <w:rsid w:val="00162F46"/>
    <w:rsid w:val="00164492"/>
    <w:rsid w:val="00166FEE"/>
    <w:rsid w:val="001710EC"/>
    <w:rsid w:val="00176DB0"/>
    <w:rsid w:val="00182F4D"/>
    <w:rsid w:val="00183C52"/>
    <w:rsid w:val="001A4D97"/>
    <w:rsid w:val="001B179C"/>
    <w:rsid w:val="001B35E0"/>
    <w:rsid w:val="001C04C6"/>
    <w:rsid w:val="001C213F"/>
    <w:rsid w:val="001C3EDD"/>
    <w:rsid w:val="001C58EC"/>
    <w:rsid w:val="001D1626"/>
    <w:rsid w:val="001D17FC"/>
    <w:rsid w:val="001D4B2C"/>
    <w:rsid w:val="001D5B0A"/>
    <w:rsid w:val="001D76C5"/>
    <w:rsid w:val="001E28FA"/>
    <w:rsid w:val="001E435D"/>
    <w:rsid w:val="001F1891"/>
    <w:rsid w:val="001F64F6"/>
    <w:rsid w:val="001F764A"/>
    <w:rsid w:val="002071C0"/>
    <w:rsid w:val="00211142"/>
    <w:rsid w:val="002248B7"/>
    <w:rsid w:val="00225496"/>
    <w:rsid w:val="002375D9"/>
    <w:rsid w:val="00240169"/>
    <w:rsid w:val="0024252C"/>
    <w:rsid w:val="00242BEB"/>
    <w:rsid w:val="0024723E"/>
    <w:rsid w:val="00252CF6"/>
    <w:rsid w:val="00257E5A"/>
    <w:rsid w:val="00260D3E"/>
    <w:rsid w:val="00262049"/>
    <w:rsid w:val="002621E1"/>
    <w:rsid w:val="00265013"/>
    <w:rsid w:val="00284C31"/>
    <w:rsid w:val="002A04F6"/>
    <w:rsid w:val="002A2862"/>
    <w:rsid w:val="002A53B7"/>
    <w:rsid w:val="002A7095"/>
    <w:rsid w:val="002B0667"/>
    <w:rsid w:val="002B17F7"/>
    <w:rsid w:val="002C05F6"/>
    <w:rsid w:val="002C1F77"/>
    <w:rsid w:val="002D1543"/>
    <w:rsid w:val="002D761B"/>
    <w:rsid w:val="002D77FE"/>
    <w:rsid w:val="002E1CC4"/>
    <w:rsid w:val="002E2021"/>
    <w:rsid w:val="002E5B3E"/>
    <w:rsid w:val="002E7976"/>
    <w:rsid w:val="002F0EA5"/>
    <w:rsid w:val="00310502"/>
    <w:rsid w:val="00311A18"/>
    <w:rsid w:val="00312099"/>
    <w:rsid w:val="0031377D"/>
    <w:rsid w:val="003147F4"/>
    <w:rsid w:val="003214B4"/>
    <w:rsid w:val="003238AB"/>
    <w:rsid w:val="00340F9B"/>
    <w:rsid w:val="003449BB"/>
    <w:rsid w:val="00347EB1"/>
    <w:rsid w:val="003512BC"/>
    <w:rsid w:val="00351BA7"/>
    <w:rsid w:val="003532F5"/>
    <w:rsid w:val="003604DB"/>
    <w:rsid w:val="00365C22"/>
    <w:rsid w:val="00370F15"/>
    <w:rsid w:val="00373D9B"/>
    <w:rsid w:val="00374033"/>
    <w:rsid w:val="00376C96"/>
    <w:rsid w:val="0038176D"/>
    <w:rsid w:val="00383027"/>
    <w:rsid w:val="00385C63"/>
    <w:rsid w:val="003929E2"/>
    <w:rsid w:val="00393556"/>
    <w:rsid w:val="00394020"/>
    <w:rsid w:val="003A0843"/>
    <w:rsid w:val="003A19EF"/>
    <w:rsid w:val="003A217C"/>
    <w:rsid w:val="003A367A"/>
    <w:rsid w:val="003A524A"/>
    <w:rsid w:val="003A5E33"/>
    <w:rsid w:val="003B5AFA"/>
    <w:rsid w:val="003C0599"/>
    <w:rsid w:val="003C4602"/>
    <w:rsid w:val="003C4BEF"/>
    <w:rsid w:val="003C4C04"/>
    <w:rsid w:val="003C509F"/>
    <w:rsid w:val="003C540C"/>
    <w:rsid w:val="003D1FE5"/>
    <w:rsid w:val="003E0FEC"/>
    <w:rsid w:val="003E7D9D"/>
    <w:rsid w:val="003F4AAD"/>
    <w:rsid w:val="003F56FE"/>
    <w:rsid w:val="00402D71"/>
    <w:rsid w:val="0040634B"/>
    <w:rsid w:val="00410D6E"/>
    <w:rsid w:val="004142A1"/>
    <w:rsid w:val="00424360"/>
    <w:rsid w:val="00426DE4"/>
    <w:rsid w:val="00430725"/>
    <w:rsid w:val="00431EA5"/>
    <w:rsid w:val="00440149"/>
    <w:rsid w:val="00440293"/>
    <w:rsid w:val="0044104D"/>
    <w:rsid w:val="0045193A"/>
    <w:rsid w:val="00456ED5"/>
    <w:rsid w:val="00457FB8"/>
    <w:rsid w:val="00462A75"/>
    <w:rsid w:val="00465269"/>
    <w:rsid w:val="00466DD6"/>
    <w:rsid w:val="00475F8D"/>
    <w:rsid w:val="00476065"/>
    <w:rsid w:val="00491C71"/>
    <w:rsid w:val="004A0175"/>
    <w:rsid w:val="004A09B8"/>
    <w:rsid w:val="004A1A8F"/>
    <w:rsid w:val="004A3622"/>
    <w:rsid w:val="004A37D7"/>
    <w:rsid w:val="004B3F26"/>
    <w:rsid w:val="004B4A27"/>
    <w:rsid w:val="004B5D26"/>
    <w:rsid w:val="004C3537"/>
    <w:rsid w:val="004D208F"/>
    <w:rsid w:val="004E0272"/>
    <w:rsid w:val="004E27CF"/>
    <w:rsid w:val="004E453E"/>
    <w:rsid w:val="004F6129"/>
    <w:rsid w:val="00504C85"/>
    <w:rsid w:val="00505DED"/>
    <w:rsid w:val="005166FD"/>
    <w:rsid w:val="00523871"/>
    <w:rsid w:val="00531B88"/>
    <w:rsid w:val="00533064"/>
    <w:rsid w:val="00533B8F"/>
    <w:rsid w:val="00550EFF"/>
    <w:rsid w:val="0055187E"/>
    <w:rsid w:val="005534F0"/>
    <w:rsid w:val="005708FB"/>
    <w:rsid w:val="00573177"/>
    <w:rsid w:val="00574D49"/>
    <w:rsid w:val="00576CF7"/>
    <w:rsid w:val="00582553"/>
    <w:rsid w:val="00583837"/>
    <w:rsid w:val="00592CA5"/>
    <w:rsid w:val="00594484"/>
    <w:rsid w:val="005A7EDF"/>
    <w:rsid w:val="005B244A"/>
    <w:rsid w:val="005B32C7"/>
    <w:rsid w:val="005B4631"/>
    <w:rsid w:val="005C0784"/>
    <w:rsid w:val="005C0C5D"/>
    <w:rsid w:val="005C477C"/>
    <w:rsid w:val="005D4E91"/>
    <w:rsid w:val="005E1AC9"/>
    <w:rsid w:val="005F5CB2"/>
    <w:rsid w:val="006006B0"/>
    <w:rsid w:val="00620B2C"/>
    <w:rsid w:val="00620CBF"/>
    <w:rsid w:val="00621F84"/>
    <w:rsid w:val="0062235D"/>
    <w:rsid w:val="006224D9"/>
    <w:rsid w:val="00622D09"/>
    <w:rsid w:val="00627328"/>
    <w:rsid w:val="0063729F"/>
    <w:rsid w:val="006412A1"/>
    <w:rsid w:val="006459B4"/>
    <w:rsid w:val="00652B48"/>
    <w:rsid w:val="00652FA5"/>
    <w:rsid w:val="00660B18"/>
    <w:rsid w:val="0066334A"/>
    <w:rsid w:val="00667308"/>
    <w:rsid w:val="00673F92"/>
    <w:rsid w:val="00677C73"/>
    <w:rsid w:val="00677E11"/>
    <w:rsid w:val="00685045"/>
    <w:rsid w:val="0069042A"/>
    <w:rsid w:val="006911B4"/>
    <w:rsid w:val="0069124E"/>
    <w:rsid w:val="00691D52"/>
    <w:rsid w:val="00696D5B"/>
    <w:rsid w:val="006A4C37"/>
    <w:rsid w:val="006A4E41"/>
    <w:rsid w:val="006A5007"/>
    <w:rsid w:val="006B0F16"/>
    <w:rsid w:val="006B2F02"/>
    <w:rsid w:val="006B7B94"/>
    <w:rsid w:val="006C1E9F"/>
    <w:rsid w:val="006C3CE6"/>
    <w:rsid w:val="006C7D77"/>
    <w:rsid w:val="006D0780"/>
    <w:rsid w:val="006D6400"/>
    <w:rsid w:val="006E0F05"/>
    <w:rsid w:val="006E2429"/>
    <w:rsid w:val="006E266C"/>
    <w:rsid w:val="006E4816"/>
    <w:rsid w:val="006E4A1C"/>
    <w:rsid w:val="006F1D14"/>
    <w:rsid w:val="00700254"/>
    <w:rsid w:val="00703A1E"/>
    <w:rsid w:val="00705E4E"/>
    <w:rsid w:val="00712620"/>
    <w:rsid w:val="007130EF"/>
    <w:rsid w:val="0073389D"/>
    <w:rsid w:val="00743CE9"/>
    <w:rsid w:val="00743F83"/>
    <w:rsid w:val="007442D5"/>
    <w:rsid w:val="00757C57"/>
    <w:rsid w:val="00760A1F"/>
    <w:rsid w:val="00767AAB"/>
    <w:rsid w:val="0077680B"/>
    <w:rsid w:val="00776F91"/>
    <w:rsid w:val="00777F82"/>
    <w:rsid w:val="00784091"/>
    <w:rsid w:val="00785B9E"/>
    <w:rsid w:val="007868B4"/>
    <w:rsid w:val="00790FC5"/>
    <w:rsid w:val="00794C3D"/>
    <w:rsid w:val="00796C03"/>
    <w:rsid w:val="007A0435"/>
    <w:rsid w:val="007A0E75"/>
    <w:rsid w:val="007A6809"/>
    <w:rsid w:val="007C118E"/>
    <w:rsid w:val="007C1C99"/>
    <w:rsid w:val="007C1D80"/>
    <w:rsid w:val="007D32C5"/>
    <w:rsid w:val="007D56CF"/>
    <w:rsid w:val="007D649C"/>
    <w:rsid w:val="007D757A"/>
    <w:rsid w:val="007E4D7B"/>
    <w:rsid w:val="007F27B2"/>
    <w:rsid w:val="007F2984"/>
    <w:rsid w:val="007F2BF2"/>
    <w:rsid w:val="007F3113"/>
    <w:rsid w:val="00800829"/>
    <w:rsid w:val="00802136"/>
    <w:rsid w:val="008038C6"/>
    <w:rsid w:val="0081093B"/>
    <w:rsid w:val="00816696"/>
    <w:rsid w:val="008212F4"/>
    <w:rsid w:val="00831013"/>
    <w:rsid w:val="00834919"/>
    <w:rsid w:val="00840CB7"/>
    <w:rsid w:val="00844DEA"/>
    <w:rsid w:val="00847268"/>
    <w:rsid w:val="008472FC"/>
    <w:rsid w:val="008474A7"/>
    <w:rsid w:val="00854F1B"/>
    <w:rsid w:val="00860BB7"/>
    <w:rsid w:val="00866B60"/>
    <w:rsid w:val="00872495"/>
    <w:rsid w:val="00873889"/>
    <w:rsid w:val="00880944"/>
    <w:rsid w:val="00886494"/>
    <w:rsid w:val="008868B0"/>
    <w:rsid w:val="00891D4D"/>
    <w:rsid w:val="0089730C"/>
    <w:rsid w:val="008A0526"/>
    <w:rsid w:val="008A6893"/>
    <w:rsid w:val="008B7498"/>
    <w:rsid w:val="008C03B1"/>
    <w:rsid w:val="008D3F1B"/>
    <w:rsid w:val="008D40DF"/>
    <w:rsid w:val="008D5358"/>
    <w:rsid w:val="00906478"/>
    <w:rsid w:val="00923A7A"/>
    <w:rsid w:val="00924456"/>
    <w:rsid w:val="00924CE5"/>
    <w:rsid w:val="00926C61"/>
    <w:rsid w:val="00931B17"/>
    <w:rsid w:val="00932C19"/>
    <w:rsid w:val="00933E95"/>
    <w:rsid w:val="0093768F"/>
    <w:rsid w:val="00941138"/>
    <w:rsid w:val="00943900"/>
    <w:rsid w:val="00944EFE"/>
    <w:rsid w:val="00946181"/>
    <w:rsid w:val="0094675A"/>
    <w:rsid w:val="00950095"/>
    <w:rsid w:val="00950615"/>
    <w:rsid w:val="009531F4"/>
    <w:rsid w:val="00956A09"/>
    <w:rsid w:val="009672C9"/>
    <w:rsid w:val="00972C9E"/>
    <w:rsid w:val="00977082"/>
    <w:rsid w:val="009805B4"/>
    <w:rsid w:val="00984F63"/>
    <w:rsid w:val="009879D2"/>
    <w:rsid w:val="0099479E"/>
    <w:rsid w:val="009A1A98"/>
    <w:rsid w:val="009A3402"/>
    <w:rsid w:val="009A3E5D"/>
    <w:rsid w:val="009A4727"/>
    <w:rsid w:val="009A74C4"/>
    <w:rsid w:val="009B19B5"/>
    <w:rsid w:val="009B2692"/>
    <w:rsid w:val="009B2DF0"/>
    <w:rsid w:val="009C1DF1"/>
    <w:rsid w:val="009D4B0F"/>
    <w:rsid w:val="009D4FF8"/>
    <w:rsid w:val="009D735D"/>
    <w:rsid w:val="009F2349"/>
    <w:rsid w:val="009F37EC"/>
    <w:rsid w:val="00A06604"/>
    <w:rsid w:val="00A215C7"/>
    <w:rsid w:val="00A22711"/>
    <w:rsid w:val="00A23730"/>
    <w:rsid w:val="00A30701"/>
    <w:rsid w:val="00A3327C"/>
    <w:rsid w:val="00A351C4"/>
    <w:rsid w:val="00A42898"/>
    <w:rsid w:val="00A46AC9"/>
    <w:rsid w:val="00A53F59"/>
    <w:rsid w:val="00A54B87"/>
    <w:rsid w:val="00A55441"/>
    <w:rsid w:val="00A633E3"/>
    <w:rsid w:val="00A63B02"/>
    <w:rsid w:val="00A65B0B"/>
    <w:rsid w:val="00A7124D"/>
    <w:rsid w:val="00A75C89"/>
    <w:rsid w:val="00A8762B"/>
    <w:rsid w:val="00A95D99"/>
    <w:rsid w:val="00A96E69"/>
    <w:rsid w:val="00A97F99"/>
    <w:rsid w:val="00AB4A79"/>
    <w:rsid w:val="00AB5E7F"/>
    <w:rsid w:val="00AC18C9"/>
    <w:rsid w:val="00AC34A1"/>
    <w:rsid w:val="00AC6A78"/>
    <w:rsid w:val="00AE21B7"/>
    <w:rsid w:val="00AE43ED"/>
    <w:rsid w:val="00AE4A2F"/>
    <w:rsid w:val="00AE592F"/>
    <w:rsid w:val="00AF3250"/>
    <w:rsid w:val="00AF5FE3"/>
    <w:rsid w:val="00B07785"/>
    <w:rsid w:val="00B1469F"/>
    <w:rsid w:val="00B178F4"/>
    <w:rsid w:val="00B20FFA"/>
    <w:rsid w:val="00B22D9A"/>
    <w:rsid w:val="00B31570"/>
    <w:rsid w:val="00B40302"/>
    <w:rsid w:val="00B40465"/>
    <w:rsid w:val="00B42843"/>
    <w:rsid w:val="00B42990"/>
    <w:rsid w:val="00B46687"/>
    <w:rsid w:val="00B60353"/>
    <w:rsid w:val="00B619A8"/>
    <w:rsid w:val="00B64805"/>
    <w:rsid w:val="00B664DD"/>
    <w:rsid w:val="00B677C4"/>
    <w:rsid w:val="00B67F1D"/>
    <w:rsid w:val="00B73CC2"/>
    <w:rsid w:val="00B757AC"/>
    <w:rsid w:val="00B762B7"/>
    <w:rsid w:val="00B82F1D"/>
    <w:rsid w:val="00B84F61"/>
    <w:rsid w:val="00B8759C"/>
    <w:rsid w:val="00B878C7"/>
    <w:rsid w:val="00B925AB"/>
    <w:rsid w:val="00B959B5"/>
    <w:rsid w:val="00B97046"/>
    <w:rsid w:val="00BA45F2"/>
    <w:rsid w:val="00BA6A8C"/>
    <w:rsid w:val="00BB4C4F"/>
    <w:rsid w:val="00BC2E1F"/>
    <w:rsid w:val="00BC3670"/>
    <w:rsid w:val="00BC37E2"/>
    <w:rsid w:val="00BC5059"/>
    <w:rsid w:val="00BC5D75"/>
    <w:rsid w:val="00BC6A96"/>
    <w:rsid w:val="00BC76C7"/>
    <w:rsid w:val="00BC7F7B"/>
    <w:rsid w:val="00BD1B58"/>
    <w:rsid w:val="00BE02D8"/>
    <w:rsid w:val="00BE37D4"/>
    <w:rsid w:val="00BF4B4B"/>
    <w:rsid w:val="00BF7E0D"/>
    <w:rsid w:val="00C00AFB"/>
    <w:rsid w:val="00C35A09"/>
    <w:rsid w:val="00C37953"/>
    <w:rsid w:val="00C4127A"/>
    <w:rsid w:val="00C55F36"/>
    <w:rsid w:val="00C62FAD"/>
    <w:rsid w:val="00C76624"/>
    <w:rsid w:val="00C84403"/>
    <w:rsid w:val="00C85914"/>
    <w:rsid w:val="00C86657"/>
    <w:rsid w:val="00C90566"/>
    <w:rsid w:val="00C970BE"/>
    <w:rsid w:val="00CA7649"/>
    <w:rsid w:val="00CB666A"/>
    <w:rsid w:val="00CD716E"/>
    <w:rsid w:val="00CD7197"/>
    <w:rsid w:val="00CE1169"/>
    <w:rsid w:val="00CE65D2"/>
    <w:rsid w:val="00CE6783"/>
    <w:rsid w:val="00CE6C03"/>
    <w:rsid w:val="00CF18F8"/>
    <w:rsid w:val="00CF283B"/>
    <w:rsid w:val="00CF56A7"/>
    <w:rsid w:val="00CF7331"/>
    <w:rsid w:val="00D00399"/>
    <w:rsid w:val="00D03C09"/>
    <w:rsid w:val="00D120E5"/>
    <w:rsid w:val="00D12F41"/>
    <w:rsid w:val="00D1566F"/>
    <w:rsid w:val="00D236CD"/>
    <w:rsid w:val="00D26B91"/>
    <w:rsid w:val="00D272CF"/>
    <w:rsid w:val="00D34BDD"/>
    <w:rsid w:val="00D36B3C"/>
    <w:rsid w:val="00D42246"/>
    <w:rsid w:val="00D47130"/>
    <w:rsid w:val="00D5055E"/>
    <w:rsid w:val="00D50B0D"/>
    <w:rsid w:val="00D50B23"/>
    <w:rsid w:val="00D63FE0"/>
    <w:rsid w:val="00D66C16"/>
    <w:rsid w:val="00D71781"/>
    <w:rsid w:val="00D72D0B"/>
    <w:rsid w:val="00D739FA"/>
    <w:rsid w:val="00D7443F"/>
    <w:rsid w:val="00D77363"/>
    <w:rsid w:val="00D8330A"/>
    <w:rsid w:val="00D9540E"/>
    <w:rsid w:val="00D95E0A"/>
    <w:rsid w:val="00DA03C3"/>
    <w:rsid w:val="00DA3927"/>
    <w:rsid w:val="00DA3FF3"/>
    <w:rsid w:val="00DA682C"/>
    <w:rsid w:val="00DB13EB"/>
    <w:rsid w:val="00DB3DC7"/>
    <w:rsid w:val="00DB6E61"/>
    <w:rsid w:val="00DC11CE"/>
    <w:rsid w:val="00DC1805"/>
    <w:rsid w:val="00DC4105"/>
    <w:rsid w:val="00DC4D16"/>
    <w:rsid w:val="00DC540C"/>
    <w:rsid w:val="00DC7758"/>
    <w:rsid w:val="00DC7A00"/>
    <w:rsid w:val="00DD0172"/>
    <w:rsid w:val="00DD3378"/>
    <w:rsid w:val="00DD7C68"/>
    <w:rsid w:val="00DE2731"/>
    <w:rsid w:val="00DE4233"/>
    <w:rsid w:val="00DF41CC"/>
    <w:rsid w:val="00DF7081"/>
    <w:rsid w:val="00E026CB"/>
    <w:rsid w:val="00E1359B"/>
    <w:rsid w:val="00E14FB2"/>
    <w:rsid w:val="00E2084E"/>
    <w:rsid w:val="00E228C7"/>
    <w:rsid w:val="00E30C86"/>
    <w:rsid w:val="00E344C6"/>
    <w:rsid w:val="00E345C3"/>
    <w:rsid w:val="00E40CBB"/>
    <w:rsid w:val="00E416F4"/>
    <w:rsid w:val="00E422CA"/>
    <w:rsid w:val="00E43360"/>
    <w:rsid w:val="00E45736"/>
    <w:rsid w:val="00E6591D"/>
    <w:rsid w:val="00E66657"/>
    <w:rsid w:val="00E71CF8"/>
    <w:rsid w:val="00E8302A"/>
    <w:rsid w:val="00E83D13"/>
    <w:rsid w:val="00E8457E"/>
    <w:rsid w:val="00E858EF"/>
    <w:rsid w:val="00E8598A"/>
    <w:rsid w:val="00E85D9E"/>
    <w:rsid w:val="00E86DC9"/>
    <w:rsid w:val="00E900AD"/>
    <w:rsid w:val="00E91E28"/>
    <w:rsid w:val="00E96A34"/>
    <w:rsid w:val="00EA1CF0"/>
    <w:rsid w:val="00EA3272"/>
    <w:rsid w:val="00EA3E12"/>
    <w:rsid w:val="00EB3357"/>
    <w:rsid w:val="00EB75A9"/>
    <w:rsid w:val="00EC16AF"/>
    <w:rsid w:val="00EC4F0A"/>
    <w:rsid w:val="00EC5726"/>
    <w:rsid w:val="00ED22A3"/>
    <w:rsid w:val="00ED2BF1"/>
    <w:rsid w:val="00ED4268"/>
    <w:rsid w:val="00EE4FBC"/>
    <w:rsid w:val="00EF007E"/>
    <w:rsid w:val="00EF0F0D"/>
    <w:rsid w:val="00EF4FA3"/>
    <w:rsid w:val="00F02494"/>
    <w:rsid w:val="00F0275E"/>
    <w:rsid w:val="00F07A78"/>
    <w:rsid w:val="00F2731D"/>
    <w:rsid w:val="00F318FF"/>
    <w:rsid w:val="00F32CBC"/>
    <w:rsid w:val="00F41866"/>
    <w:rsid w:val="00F43CFE"/>
    <w:rsid w:val="00F477F8"/>
    <w:rsid w:val="00F60105"/>
    <w:rsid w:val="00F64D34"/>
    <w:rsid w:val="00F6574A"/>
    <w:rsid w:val="00F717D4"/>
    <w:rsid w:val="00F74E91"/>
    <w:rsid w:val="00F8045D"/>
    <w:rsid w:val="00F9264C"/>
    <w:rsid w:val="00F9414C"/>
    <w:rsid w:val="00F94D94"/>
    <w:rsid w:val="00FA02D9"/>
    <w:rsid w:val="00FA1B38"/>
    <w:rsid w:val="00FA4AB7"/>
    <w:rsid w:val="00FB046F"/>
    <w:rsid w:val="00FB1257"/>
    <w:rsid w:val="00FB12BD"/>
    <w:rsid w:val="00FB536F"/>
    <w:rsid w:val="00FB59BB"/>
    <w:rsid w:val="00FB5FAC"/>
    <w:rsid w:val="00FB64DE"/>
    <w:rsid w:val="00FC12B0"/>
    <w:rsid w:val="00FC1D42"/>
    <w:rsid w:val="00FC6382"/>
    <w:rsid w:val="00FE0BF0"/>
    <w:rsid w:val="00FE28B6"/>
    <w:rsid w:val="00FF1E24"/>
    <w:rsid w:val="00FF5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69EA"/>
  <w15:docId w15:val="{73C041A8-D2E1-4951-8A9E-0B97737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uiPriority w:val="22"/>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 w:type="paragraph" w:styleId="Bezodstpw">
    <w:name w:val="No Spacing"/>
    <w:uiPriority w:val="1"/>
    <w:qFormat/>
    <w:rsid w:val="00840CB7"/>
    <w:pPr>
      <w:suppressAutoHyphens/>
      <w:spacing w:after="0" w:line="240" w:lineRule="auto"/>
      <w:ind w:left="726" w:hanging="363"/>
      <w:jc w:val="both"/>
    </w:pPr>
    <w:rPr>
      <w:rFonts w:ascii="Calibri" w:eastAsia="Arial" w:hAnsi="Calibri" w:cs="Times New Roman"/>
      <w:lang w:eastAsia="ar-SA"/>
    </w:rPr>
  </w:style>
  <w:style w:type="character" w:customStyle="1" w:styleId="Nierozpoznanawzmianka1">
    <w:name w:val="Nierozpoznana wzmianka1"/>
    <w:basedOn w:val="Domylnaczcionkaakapitu"/>
    <w:uiPriority w:val="99"/>
    <w:semiHidden/>
    <w:unhideWhenUsed/>
    <w:rsid w:val="00926C61"/>
    <w:rPr>
      <w:color w:val="605E5C"/>
      <w:shd w:val="clear" w:color="auto" w:fill="E1DFDD"/>
    </w:rPr>
  </w:style>
  <w:style w:type="table" w:styleId="Tabela-Siatka">
    <w:name w:val="Table Grid"/>
    <w:basedOn w:val="Standardowy"/>
    <w:uiPriority w:val="39"/>
    <w:rsid w:val="00AF3250"/>
    <w:pPr>
      <w:spacing w:after="0" w:line="240" w:lineRule="auto"/>
      <w:jc w:val="both"/>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E6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2565">
      <w:bodyDiv w:val="1"/>
      <w:marLeft w:val="0"/>
      <w:marRight w:val="0"/>
      <w:marTop w:val="0"/>
      <w:marBottom w:val="0"/>
      <w:divBdr>
        <w:top w:val="none" w:sz="0" w:space="0" w:color="auto"/>
        <w:left w:val="none" w:sz="0" w:space="0" w:color="auto"/>
        <w:bottom w:val="none" w:sz="0" w:space="0" w:color="auto"/>
        <w:right w:val="none" w:sz="0" w:space="0" w:color="auto"/>
      </w:divBdr>
    </w:div>
    <w:div w:id="371275150">
      <w:bodyDiv w:val="1"/>
      <w:marLeft w:val="0"/>
      <w:marRight w:val="0"/>
      <w:marTop w:val="0"/>
      <w:marBottom w:val="0"/>
      <w:divBdr>
        <w:top w:val="none" w:sz="0" w:space="0" w:color="auto"/>
        <w:left w:val="none" w:sz="0" w:space="0" w:color="auto"/>
        <w:bottom w:val="none" w:sz="0" w:space="0" w:color="auto"/>
        <w:right w:val="none" w:sz="0" w:space="0" w:color="auto"/>
      </w:divBdr>
    </w:div>
    <w:div w:id="396705947">
      <w:bodyDiv w:val="1"/>
      <w:marLeft w:val="0"/>
      <w:marRight w:val="0"/>
      <w:marTop w:val="0"/>
      <w:marBottom w:val="0"/>
      <w:divBdr>
        <w:top w:val="none" w:sz="0" w:space="0" w:color="auto"/>
        <w:left w:val="none" w:sz="0" w:space="0" w:color="auto"/>
        <w:bottom w:val="none" w:sz="0" w:space="0" w:color="auto"/>
        <w:right w:val="none" w:sz="0" w:space="0" w:color="auto"/>
      </w:divBdr>
    </w:div>
    <w:div w:id="544558437">
      <w:bodyDiv w:val="1"/>
      <w:marLeft w:val="0"/>
      <w:marRight w:val="0"/>
      <w:marTop w:val="0"/>
      <w:marBottom w:val="0"/>
      <w:divBdr>
        <w:top w:val="none" w:sz="0" w:space="0" w:color="auto"/>
        <w:left w:val="none" w:sz="0" w:space="0" w:color="auto"/>
        <w:bottom w:val="none" w:sz="0" w:space="0" w:color="auto"/>
        <w:right w:val="none" w:sz="0" w:space="0" w:color="auto"/>
      </w:divBdr>
    </w:div>
    <w:div w:id="662242056">
      <w:bodyDiv w:val="1"/>
      <w:marLeft w:val="0"/>
      <w:marRight w:val="0"/>
      <w:marTop w:val="0"/>
      <w:marBottom w:val="0"/>
      <w:divBdr>
        <w:top w:val="none" w:sz="0" w:space="0" w:color="auto"/>
        <w:left w:val="none" w:sz="0" w:space="0" w:color="auto"/>
        <w:bottom w:val="none" w:sz="0" w:space="0" w:color="auto"/>
        <w:right w:val="none" w:sz="0" w:space="0" w:color="auto"/>
      </w:divBdr>
    </w:div>
    <w:div w:id="1003900692">
      <w:bodyDiv w:val="1"/>
      <w:marLeft w:val="0"/>
      <w:marRight w:val="0"/>
      <w:marTop w:val="0"/>
      <w:marBottom w:val="0"/>
      <w:divBdr>
        <w:top w:val="none" w:sz="0" w:space="0" w:color="auto"/>
        <w:left w:val="none" w:sz="0" w:space="0" w:color="auto"/>
        <w:bottom w:val="none" w:sz="0" w:space="0" w:color="auto"/>
        <w:right w:val="none" w:sz="0" w:space="0" w:color="auto"/>
      </w:divBdr>
    </w:div>
    <w:div w:id="1349600190">
      <w:bodyDiv w:val="1"/>
      <w:marLeft w:val="0"/>
      <w:marRight w:val="0"/>
      <w:marTop w:val="0"/>
      <w:marBottom w:val="0"/>
      <w:divBdr>
        <w:top w:val="none" w:sz="0" w:space="0" w:color="auto"/>
        <w:left w:val="none" w:sz="0" w:space="0" w:color="auto"/>
        <w:bottom w:val="none" w:sz="0" w:space="0" w:color="auto"/>
        <w:right w:val="none" w:sz="0" w:space="0" w:color="auto"/>
      </w:divBdr>
    </w:div>
    <w:div w:id="1379279764">
      <w:bodyDiv w:val="1"/>
      <w:marLeft w:val="0"/>
      <w:marRight w:val="0"/>
      <w:marTop w:val="0"/>
      <w:marBottom w:val="0"/>
      <w:divBdr>
        <w:top w:val="none" w:sz="0" w:space="0" w:color="auto"/>
        <w:left w:val="none" w:sz="0" w:space="0" w:color="auto"/>
        <w:bottom w:val="none" w:sz="0" w:space="0" w:color="auto"/>
        <w:right w:val="none" w:sz="0" w:space="0" w:color="auto"/>
      </w:divBdr>
    </w:div>
    <w:div w:id="1407454593">
      <w:bodyDiv w:val="1"/>
      <w:marLeft w:val="0"/>
      <w:marRight w:val="0"/>
      <w:marTop w:val="0"/>
      <w:marBottom w:val="0"/>
      <w:divBdr>
        <w:top w:val="none" w:sz="0" w:space="0" w:color="auto"/>
        <w:left w:val="none" w:sz="0" w:space="0" w:color="auto"/>
        <w:bottom w:val="none" w:sz="0" w:space="0" w:color="auto"/>
        <w:right w:val="none" w:sz="0" w:space="0" w:color="auto"/>
      </w:divBdr>
    </w:div>
    <w:div w:id="1534609996">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 w:id="1890991751">
      <w:bodyDiv w:val="1"/>
      <w:marLeft w:val="0"/>
      <w:marRight w:val="0"/>
      <w:marTop w:val="0"/>
      <w:marBottom w:val="0"/>
      <w:divBdr>
        <w:top w:val="none" w:sz="0" w:space="0" w:color="auto"/>
        <w:left w:val="none" w:sz="0" w:space="0" w:color="auto"/>
        <w:bottom w:val="none" w:sz="0" w:space="0" w:color="auto"/>
        <w:right w:val="none" w:sz="0" w:space="0" w:color="auto"/>
      </w:divBdr>
    </w:div>
    <w:div w:id="2009361552">
      <w:bodyDiv w:val="1"/>
      <w:marLeft w:val="0"/>
      <w:marRight w:val="0"/>
      <w:marTop w:val="0"/>
      <w:marBottom w:val="0"/>
      <w:divBdr>
        <w:top w:val="none" w:sz="0" w:space="0" w:color="auto"/>
        <w:left w:val="none" w:sz="0" w:space="0" w:color="auto"/>
        <w:bottom w:val="none" w:sz="0" w:space="0" w:color="auto"/>
        <w:right w:val="none" w:sz="0" w:space="0" w:color="auto"/>
      </w:divBdr>
    </w:div>
    <w:div w:id="20422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kac.pl/Account/Login" TargetMode="External"/><Relationship Id="rId13" Type="http://schemas.openxmlformats.org/officeDocument/2006/relationships/hyperlink" Target="mailto:iod@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mailto:kancelaria@powiat-wolominsk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F56D-995A-4987-9E2A-3978AC47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3958</Words>
  <Characters>23749</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42</cp:revision>
  <cp:lastPrinted>2021-03-05T11:19:00Z</cp:lastPrinted>
  <dcterms:created xsi:type="dcterms:W3CDTF">2020-11-27T13:04:00Z</dcterms:created>
  <dcterms:modified xsi:type="dcterms:W3CDTF">2021-03-10T10:53:00Z</dcterms:modified>
</cp:coreProperties>
</file>